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kör bezárul: már a boltokban a bizonyíték, hogy a visszaváltott Szentkirályi-palackokból is újra palackok lesznek</w:t>
      </w:r>
      <w:bookmarkEnd w:id="0"/>
    </w:p>
    <w:p>
      <w:pPr/>
      <w:r>
        <w:rPr/>
        <w:t xml:space="preserve">A Szentkirályi Magyarország az elsők között kezdte meg a kötelező visszaváltási rendszer szerinti italcsomagolások értékesítését, most pedig már arról számol be a vállalat, hogy újrahasznosított anyagot is tartalmazó palackokba töltött Szentkirályi-termékek várják a vásárlókat a boltok polcain. Ezzel a vállalat az újrahasznosított anyagokat tartalmazó csomagolásokra vonatkozó jogszabályi kötelezettségének is eleget tesz. A Szentkirályi Magyarország büszke arra, hogy vásárlói kiemelkedően környezettudatosak: a Szentkirályi által gyártott és forgalmazott PET-palackok visszaváltási aránya év végre elérte a 90 százalékot. A vállalat egyedülálló sikerként tekint erre az eredményre, amely példaértékű hozzájárulás a körforgásos gazdaság hazai megvalósításához.  </w:t>
      </w:r>
    </w:p>
    <w:p>
      <w:pPr/>
      <w:r>
        <w:rPr/>
        <w:t xml:space="preserve">A Szentkirályi Magyarország évek óta elkötelezett támogatója a körforgásos gazdaságnak és a fenntartható vállalati működésnek. Az újrahasznosítható anyagok begyűjtése és újrahasznosítása új szemléletet honosít meg a gazdaság egészében, melynek során a használt PET-palackokra is értékes másodlagos nyersanyagként, nem pedig szemétként tekinthetünk. Az italcsomagolások visszagyűjtése volt ezidáig a körforgásos gazdaság kerékkötője, azonban a kötelező betétdíjas rendszer bevezetésével ez az akadály is elhárult.</w:t>
      </w:r>
    </w:p>
    <w:p>
      <w:pPr/>
      <w:r>
        <w:rPr/>
        <w:t xml:space="preserve">A magyar betétdíjas rendszer első időszaka máris bizonyította létjogosultságát: a vásárlók nagy része szívesen él a visszaváltás lehetőségével, a Szentkirályi termékei esetében a visszaváltási arány év végére elérte a 90 százalékot.</w:t>
      </w:r>
    </w:p>
    <w:p>
      <w:pPr/>
      <w:r>
        <w:rPr/>
        <w:t xml:space="preserve">A Szentkirályi Magyarország az elmúlt években jelentős beruházásokat és technológiai fejlesztéseket hajtott végre, amelyek révén hatékonyan, fennakadások nélkül képes újrahasznosított anyagba palackozni a termékeit – eleget téve a jogszabályi kötelezettségének is. Nem túlzás azt állítani, hogy a kör bezárása forradalmi változást jelent a vállalat életében, amelynek megvalósításához komoly előkészületekre, alapos tervezésre, és jelentősbefektetésre volt szükség.</w:t>
      </w:r>
    </w:p>
    <w:p>
      <w:pPr/>
      <w:r>
        <w:rPr/>
        <w:t xml:space="preserve">Az élelmiszercsomagolás gyártásához használt, megfelelő minőségű, újrahasznosított PET iránt a jelenlegi piaci viszonyok között túlkereslet tapasztalható, hiszen a jogszabályi elvárásoknak való megfelelésre törekvő gyártók között nemzetközi szinten is éles verseny alakult ki ezért a speciális anyagtípusért. Mindez magasan tartja az árát, a trend azonban megfordulhat, ha az újrahasznosítási kapacitások bővülnek, és így a körforgás megvalósításához szükséges mindkét komponens – a visszagyűjtés és az újrahasznosított anyag gyártása - egyaránt megfelelő volument ér majd el.</w:t>
      </w:r>
    </w:p>
    <w:p>
      <w:pPr/>
      <w:r>
        <w:rPr/>
        <w:t xml:space="preserve">„A körforgásos gazdaság minél szélesebb körű megvalósításának alapja a hatékony visszagyűjtés, éppen ezért továbbra is bíztatjuk a vásárlókat, hogy váltsák vissza a palackokat és minél előbb közelítsük meg a 100 százalékos visszaváltási arányt. Hiszen már a boltokban a bizonyíték, hogy a visszaváltott palack valóban újrahasznosul” – mondta Buzási Dániel, a Szentkirályi Magyarország ügyvezetője. 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Gubik Lili</w:t>
      </w:r>
    </w:p>
    <w:p>
      <w:pPr>
        <w:numPr>
          <w:ilvl w:val="0"/>
          <w:numId w:val="1"/>
        </w:numPr>
      </w:pPr>
      <w:r>
        <w:rPr/>
        <w:t xml:space="preserve">FLOW PR</w:t>
      </w:r>
    </w:p>
    <w:p>
      <w:pPr>
        <w:numPr>
          <w:ilvl w:val="0"/>
          <w:numId w:val="1"/>
        </w:numPr>
      </w:pPr>
      <w:r>
        <w:rPr/>
        <w:t xml:space="preserve">szentkiralyi@flowpr.hu</w:t>
      </w:r>
    </w:p>
    <w:p>
      <w:pPr/>
      <w:r>
        <w:rPr/>
        <w:t xml:space="preserve">Eredeti tartalom: Szentkirályi Magyarország Kft.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https://hellosajto.hu/18499/a-kor-bezarul-mar-a-boltokban-a-bizonyitek-hogy-a-visszavaltott-szentkiralyi-palackokbol-is-ujra-palackok-lesznek/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2025-01-21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Szentkirályi Magyarország Kft.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BA3B6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2025-01-21T09:30:27+00:00</dcterms:created>
  <dcterms:modified xsi:type="dcterms:W3CDTF">2025-01-21T09:30:27+00:00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