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Idén is legalább 1500 térítésmentes helyet kínál a Corvinus</w:t>
      </w:r>
      <w:bookmarkEnd w:id="0"/>
    </w:p>
    <w:p>
      <w:pPr/>
      <w:r>
        <w:rPr/>
        <w:t xml:space="preserve">A Corvinus Egyetemen nem állami ösztöndíjat, hanem a Corvinus Ösztöndíj egyedülálló alapítványi támogatását kínálják a térítésmentes tanuláshoz. Az ösztöndíj szigorúan a teljesítményhez kötődik, szabályzata rugalmasabb az államinál, és a hallgatók több mint háromnegyede megkapja. A Corvinuson a következő tanévben is hozzávetőleg ezerötszáz térítésmentes hallgatóra számítanak.</w:t>
      </w:r>
    </w:p>
    <w:p>
      <w:pPr/>
      <w:r>
        <w:rPr/>
        <w:t xml:space="preserve">A Corvinus Egyetem az alapítványi fenntartású egyetemek között is az egyetlen, amely nem állami fejpénz alapján biztosít térítésmentes helyeket hallgatóinak. Az egyetemet fenntartó Maecenas Universitatis Corvini Alapítvány biztosította Corvinus Ösztöndíj a képzés önköltségének finanszírozására szolgál - a hallgatók, akik Corvinus ösztöndíjas helyre nyernek felvételt, térítésmentesen tanulhatnak. Az erre pályázóknak a felvi.hu-n a Corvinusnál is a Támogatott képzés (“A” kód) formát kell megjelölniük.</w:t>
      </w:r>
    </w:p>
    <w:p>
      <w:pPr/>
      <w:r>
        <w:rPr/>
        <w:t xml:space="preserve">A Corvinus Ösztöndíj abban is különbözik a térítésmentes képzést biztosító állami ösztöndíjaktól, hogy az eredetileg önköltséggel felvett hallgatók is minden új tanévben megpályázhatják. A kötelező hazai munkaviszony sem terheli a Corvinus ösztöndíjasokat: a térítésmentes képzésben részesült diákoknak nem kell itthoni munkavégzéssel kompenzálniuk a hallgatói éveiket.</w:t>
      </w:r>
    </w:p>
    <w:p>
      <w:pPr/>
      <w:r>
        <w:rPr/>
        <w:t xml:space="preserve">A 2024/25-ös tanévben összesen 1871 hallgatót vett fel a Budapesti Corvinus Egyetem a központi felvételi eljárásban. Alapképzésen 1376, mesterképzésen 439, osztatlan képzésen pedig 56 diák kezdhette meg tanulmányait.  A nappali alapszakra felvett hallgatók 75%-a, a nappali mesterképzésre felvett hallgatóknak pedig a 93%-a kapta meg a Corvinus Ösztöndíjat. Szám szerint ez azt jelenti, hogy összesen tehát több mint 1500 elsőéves hallgató tanulhat térítésmentesen.</w:t>
      </w:r>
    </w:p>
    <w:p>
      <w:pPr/>
      <w:r>
        <w:rPr/>
        <w:t xml:space="preserve">A felveendő hallgatók pontos számát a következő tanévben is a felvételi eredmények határozzák majd meg, de a Corvinus a 2025/26-os tanévre legalább a tavalyi létszámban tervez térítésmentes tanulási lehetőséget biztosítani diákjainak, ami nagyságrendileg szintén 1500 férőhelyet jelent. </w:t>
      </w:r>
    </w:p>
    <w:p>
      <w:pPr/>
      <w:r>
        <w:rPr/>
        <w:t xml:space="preserve">Az Akadémiai Dolgozók Fórumának a sajtóban is megjelent állítása, hogy a Corvinuson csökkenne a térítésmentes képzési helyek száma, nem felel meg a valóságnak.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https://hellosajto.hu/18429/iden-is-legalabb-1500-teritesmentes-helyet-kinal-a-corvinus/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60A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2025-01-17T10:14:56+00:00</dcterms:created>
  <dcterms:modified xsi:type="dcterms:W3CDTF">2025-01-17T10:14:56+00:00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