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Hajdú-Bihar vármegyében ismét megjelent a madárinfluenza</w:t>
      </w:r>
      <w:bookmarkEnd w:id="0"/>
    </w:p>
    <w:p>
      <w:pPr/>
      <w:r>
        <w:rPr/>
        <w:t xml:space="preserve">Madárinfluenza vírus jelenlétét mutatta ki Hajdú-Bihar vármegyében a Nemzeti Élelmiszerlánc-biztonsági Hivatal (Nébih) laboratóriuma. Az érintett tömőlúd állomány felszámolása befejeződött, a járványügyi nyomozás folyamatban van. A Nébih felhívja a figyelmet, hogy a madárinfluenzától jelenleg mentes területeken sem lazulhat a járványvédelmi fegyelem.</w:t>
      </w:r>
    </w:p>
    <w:p>
      <w:pPr/>
      <w:r>
        <w:rPr/>
        <w:t xml:space="preserve">A Hajdú-Bihar vármegyei Komádi településen található, 3831 példányt számláló tömőlúd telepen a megemelkedett elhullás jelentkezése hívta fel az állattartó figyelmét a betegség gyanújára. A Nébih laboratóriuma a vírus H5N1 altípusát igazolta az elhullott állatokból.</w:t>
      </w:r>
    </w:p>
    <w:p>
      <w:pPr/>
      <w:r>
        <w:rPr/>
        <w:t xml:space="preserve">Az érintett állomány felszámolása megtörtént. A gazdaság körül kijelölték a 3 km sugarú védőkörzetet, és megállapították a 10 km sugarú felügyeleti (megfigyelési) körzetet.</w:t>
      </w:r>
    </w:p>
    <w:p>
      <w:pPr/>
      <w:r>
        <w:rPr/>
        <w:t xml:space="preserve">A Nébih felhívja az állattartók figyelmét, hogy ahol már feloldásra kerültek a madárinfluenza miatt felállított körzetek, ott sem lazulhat a járványvédelmi fegyelem. A madárinfluenza továbbra is jelen van a vadon élő madarakban, így mindent meg kell tenni annak érdekében, hogy elkerüljék a baromfik vadon élő madarakkal történő közvetlen vagy közvetett érintkezését.</w:t>
      </w:r>
    </w:p>
    <w:p>
      <w:pPr/>
      <w:r>
        <w:rPr/>
        <w:t xml:space="preserve">A madárinfluenzával kapcsolatban minden további információ elérhető a Nébih portál tematikus aloldalán: https://portal.nebih.gov.hu/madarinfluenza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https://hellosajto.hu/18293/hajdu-bihar-varmegyeben-ismet-megjelent-a-madarinfluenza/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2025-01-13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26958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2025-01-13T15:29:41+00:00</dcterms:created>
  <dcterms:modified xsi:type="dcterms:W3CDTF">2025-01-13T15:29:41+00:00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