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Harc a vörös mocsárrákkal: így lesz egy kedvelt díszállatból ellenség</w:t>
      </w:r>
      <w:bookmarkEnd w:id="0"/>
    </w:p>
    <w:p>
      <w:pPr/>
      <w:r>
        <w:rPr/>
        <w:t xml:space="preserve">Az idegenhonos, különösen az inváziós állat- és növényfajok egyre nagyobb problémát jelentenek világszerte. Magyarországon például 3 őshonos tízlábú rákfajra több mint 30 idegenhonos faj jut. A HUN-REN Ökológiai Kutatóközpont munkatársai külföldi és hazai kutatókkal, egyetemi hallgatók közreműködésével vizsgálják a tízlábú rákfajok helyzetét és hatását a Kárpát-medencében, különös tekintettel a vörös mocsárrákra.</w:t>
      </w:r>
    </w:p>
    <w:p>
      <w:pPr/>
      <w:r>
        <w:rPr/>
        <w:t xml:space="preserve">Közép-Európában, így Magyarországon sem találni már olyan élőhelyet, ahol ne fordulnának elő idegenhonos fajok. Ezzel a legnagyobb probléma, hogy a nem őshonos fajok számtalan változást okozhatnak, kezdve az őshonos fajok kiszorításával, egészen a mezőgazdasági, erdészeti, természet- és környezetvédelmi, valamint hal- és vízgazdálkodási károkig.</w:t>
      </w:r>
    </w:p>
    <w:p>
      <w:pPr/>
      <w:r>
        <w:rPr/>
        <w:t xml:space="preserve">A tízlábú rákok közül napjainkra számos idegenhonos faj sikeresen megtelepedett és terjed hazánk vizeiben. Hazánkban csupán három őshonos faj fordul elő (a folyami rák, a kecskerák és a kövi rák). Mindhárom faj megmaradt állományai mára erőteljesen megfogyatkoztak, veszélyeztetettek és ezért törvényi védelem alatt állnak. A három őshonos tízlábú rákfaj mellett azonban több mint 30 idegenhonos faj előfordulását regisztráltak a kutatók Magyarország vizeiből – ezzel a számmal pedig sajnos a világ „élmezőnyébe” tartozunk.</w:t>
      </w:r>
    </w:p>
    <w:p>
      <w:pPr/>
      <w:r>
        <w:rPr/>
        <w:t xml:space="preserve">A HUN-REN Ökológiai Kutatóközpont (HUN-REN ÖK) munkatársai külföldi és hazai kutatókkal, egyetemi hallgatók közreműködésével vizsgálják a tízlábú rákfajok helyzetét a Kárpát-medencében, különös tekintettel a vörös mocsárrákra. A kutatások célja meghatározni a faj valós elterjedését, hatásait és kifejleszteni a meglévő állományokra a leghatékonyabb gyérítési módszereket.</w:t>
      </w:r>
    </w:p>
    <w:p>
      <w:pPr/>
      <w:r>
        <w:rPr/>
        <w:t xml:space="preserve">A vörös mocsárrák főként a lassúfolyású és állóvizeket, mocsarakat kedveli, de nagyon jól érzi magát az időszakosan kiszáradó vízelvezető árkokban, csatornákban is. Azaz nem csak a természetes élőhelyeken, de urbanizált környezetben is otthonosan mozog. A 2015 óta tartó kutatások igazolták a faj tömeges előfordulását számos fővárosi, a Duna hazai középső vízrendszeréhez tartozó befolyókban, mellékágakban. Emellett sikerült megtalálni Demjén, Gyula, Miskolctapolca, valamint 2024 őszén a Péti-Séd vízrendszerében, valamint a Balatonban, majd 2024 telén a Velencei-tóban és egy befolyójában. A faj territoriális és agresszív. Nemcsak az őshonos, hanem más idegenhonos rákfajok táplálék-konkurense, valamint kisebb testű állatfajok – szitakötők, rákok, halak, kétéltűek – egyedeinek elfogyasztásával közvetlenül károsítja a meghódított élőhelyek eredeti élővilágát. A hínárnövényzet elfogyasztásával pedig algavirágzásokat okoz, hozzájárulva a vízminőség gyors romlásához, mondták a kutatók.</w:t>
      </w:r>
    </w:p>
    <w:p>
      <w:pPr/>
      <w:r>
        <w:rPr/>
        <w:t xml:space="preserve">A HUN-REN kutatóinak sikerült igazolniuk, hogy a vörös mocsárrák Budapesten és térségében található állományai aktívan terjesztik a rákpestist. Azonban nemcsak ezzel, hanem az általa hordozott egyéb kórokozókkal is megtizedeli – az őshonos tízlábú rákfajok mellett – mind a hal-, mind a kétéltű állományokat is. A legújabb kutatási eredmények alapján pedig halakra és kétéltűekre veszélyes patogéneket is sikerült kimutatni vörös mocsárrák egyedekben. Mivel kiváló aljzatfúró, ezért az árvízvédelmi töltések, dísztavak szigeteléseit, a zárt felszíni és felszín alatti csatornahálózatokat, egyéb közműveket is képes gyengíteni, ezzel nagy gazdasági károkat tud okozni.</w:t>
      </w:r>
    </w:p>
    <w:p>
      <w:pPr/>
      <w:r>
        <w:rPr/>
        <w:t xml:space="preserve">„A vörös mocsárrák ahová beteszi az ollóit, ott nem kíméli sem a természeti, sem az épített környezetet, emiatt a hazai állományok visszaszorítása, kezelése több ágazat összefogásával lehetséges” – fogalmaztak a kutatók.</w:t>
      </w:r>
    </w:p>
    <w:p>
      <w:pPr/>
      <w:r>
        <w:rPr/>
        <w:t xml:space="preserve">A hazai és a nemzetközi példák is azt mutatják, hogy a vörös mocsárrák további terjedésének elkerülése érdekében a lakosságnak, és elsősorban a hobbiállattartóknak van a legjelentősebb szerepe és felelőssége. Ezt igazolják azok a HUN-REN ökológusainak legújabb vizsgálatai, mellyel kimutatták, hogy a faj genetikai diverzitása Európán belül, hazánkban a legnagyobb. Vagyis szinte minden egyes populációnak az eredete eltér.</w:t>
      </w:r>
    </w:p>
    <w:p>
      <w:pPr/>
      <w:r>
        <w:rPr/>
        <w:t xml:space="preserve">“A vörös mocsárrák által okozott problémák kiváló példái, hogy semmilyen akváriumi növény- és állatfajt ne helyezzünk ki se természetes vizeinkbe, se saját tulajdonunkba lévő halastavunkba, illetve kerti tavunkba” – hangsúlyozták a HUN-REN ÖK kutatói.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https://hellosajto.hu/18249/harc-a-voros-mocsarrakkal-igy-lesz-egy-kedvelt-diszallatbol-ellenseg/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78D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2025-01-10T08:31:58+00:00</dcterms:created>
  <dcterms:modified xsi:type="dcterms:W3CDTF">2025-01-10T08:31:58+00:00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