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Győrbe terveztek közösségi pavilont a Széchenyi István Egyetem építészhallgatói</w:t>
      </w:r>
      <w:bookmarkEnd w:id="0"/>
    </w:p>
    <w:p>
      <w:pPr/>
      <w:r>
        <w:rPr/>
        <w:t xml:space="preserve">Győr egyik lakótelepi városrészébe, Adyvárosba terveztek közösségi pavilont a Széchenyi István Egyetem elsőéves építész mesterszakos hallgatói a helyi önkormányzati képviselő felkérésére. Az intézmény nagy hangsúlyt helyez a projektalapú oktatásra, amely a gyakorlatban jól használható tudást ad a fiataloknak – a feladat is ezt a célt szolgálta.</w:t>
      </w:r>
    </w:p>
    <w:p>
      <w:pPr/>
      <w:r>
        <w:rPr/>
        <w:t xml:space="preserve">A győri Széchenyi István Egyetem építészképzésének már 2009 óta fontos része a „design” tantárgy. A kurzus célja a tér és forma közötti komplex kapcsolatrendszer vizsgálata, különös tekintettel a kortárs design léptékfüggetlenségére és téralkotásban betöltött szerepére.</w:t>
      </w:r>
    </w:p>
    <w:p>
      <w:pPr/>
      <w:r>
        <w:rPr/>
        <w:t xml:space="preserve">„A kezdetektől a projektalapú oktatásra helyezzük a hangsúlyt, és cégekkel, intézményekkel működünk együtt. A tizenöt év során többek között a GYSEV Zrt.-nek, a Rábaluxnak és a győri önkormányzatnak is terveztek a hallgatók. A mostani félévben Boncsarovszky Péter győr-adyvárosi önkormányzati képviselő megkeresésére egy közösségi pavilon tervezése volt a feladat, amely a Kodály Zoltán út mögött, a Móra-iskola és a bölcsőde közelében lévő zöldterületen kapna helyet” – mondta dr. Géczy Nóra, az Épülettervezési Tanszék egyetemi docense.</w:t>
      </w:r>
    </w:p>
    <w:p>
      <w:pPr/>
      <w:r>
        <w:rPr/>
        <w:t xml:space="preserve">Az elsőéves építész mesterszakos hallgatók négy csapatban dolgozva szociológiai szempontból is megvizsgálták a környéket, megkérdezték az ottlakókat, s mindezt felhasználva fejlesztették ötleteiket. Ennek során a térhasználat, az anyagválasztás és a funkcionális rendszerek összefüggéseit elemezték, kiemelve az ergonómia, a fenntarthatóság és a közösségi terek érzelmi dimenziójának integrációját, a design sokrétű megközelítésével.</w:t>
      </w:r>
    </w:p>
    <w:p>
      <w:pPr/>
      <w:r>
        <w:rPr/>
        <w:t xml:space="preserve">A nyertes terv kiválasztásában az önkormányzati képviselőn és az oktatón kívül Szalai Attila építész és Pintér Gábor tájépítész vett részt. Végül a Papírsárkány fantázianevű csapat elképzelése bizonyult a legjobbnak, amelynek tagjai Baboss Nikolett, Csanádi Kornél, Kelemen Roland, Kelemen Zsófia és Tóth Bence voltak.</w:t>
      </w:r>
    </w:p>
    <w:p>
      <w:pPr/>
      <w:r>
        <w:rPr/>
        <w:t xml:space="preserve">„Mindegyik koncepció tartalmazott nagyon szép megoldásokat. A győztes munka szoborszerű, emblematikus kialakításával tűnt ki, amely esztétikai és funkcionális szempontból egyaránt figyelemre méltó. Értékét tovább erősítették a parkba tervezett köztéri bútorok, lámpák, ivókutak és hulladékgyűjtők ötletes, kreatív megoldásai. Bízunk abban, hogy a terv a jövőben megvalósulhat” – részletezte dr. Géczy Nóra, hozzátéve: továbbra is várják az együttműködő partnereket, mert mindig örülnek, ha hallgatóik kreativitásával akár településeket, akár cégeket tudnak segíteni.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0.15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Széchenyi István Egyetem
                <w:br/>
                <w:br/>
                A győztes csapat terve.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0.9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Széchenyi István Egyetem
                <w:br/>
                <w:br/>
                A győztes csapat terve.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  A projektben elsőéves építész mesterszakos hallgatók vettek részt.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https://hellosajto.hu/18216/gyorbe-terveztek-kozossegi-pavilont-a-szechenyi-istvan-egyetem-epiteszhallgatoi/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701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2025-01-09T06:59:45+00:00</dcterms:created>
  <dcterms:modified xsi:type="dcterms:W3CDTF">2025-01-09T06:59:45+00:00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