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vezetékes- és a mobilinternet forgalom is emelkedett a Telekomnál az ünnepi időszakban az elmúlt évhez képest</w:t>
      </w:r>
      <w:bookmarkEnd w:id="0"/>
    </w:p>
    <w:p>
      <w:pPr/>
      <w:r>
        <w:rPr/>
        <w:t xml:space="preserve">A Magenta Moments kedvezményprogram felületén keresztül decemberben elérhető nyereményjátékok, ünnepi ajánlatok és kedvezmények, valamint az adventi időszakban ingyenesen, illetve féláron igénybe vehető filmkínálat mellett a Telekom ügyfelei által december 2. és 31. között öt napra bármikor bekapcsolható, korlátlan adatforgalom is hozzájárulhatott az ünnepeket alatti mobiladat használat növekedéséhez, amely nagyságrendileg 15%-kal emelkedett az előző év ugyanezen időszakában mérthez képest.</w:t>
      </w:r>
    </w:p>
    <w:p>
      <w:pPr/>
      <w:r>
        <w:rPr/>
        <w:t xml:space="preserve">A Telekom ügyfelek mobil adatforgalma továbbra is növekszik, 2023-hoz viszonyítva 2024. év közben kb. 20 %-os forgalomnövekedés volt tapasztalható. A tavalyi év mobil adatforgalmi szempontból kiemelkedő eseménye a vállalatnál a 2024-es Párizsi Olimpia volt, a csúcsot pedig a 100 méteres pillangóúszás döntője alatt mérték, ahol Milák Kristóf aranyérmet szerzett.</w:t>
      </w:r>
    </w:p>
    <w:p>
      <w:pPr/>
      <w:r>
        <w:rPr/>
        <w:t xml:space="preserve">2024-ben az ünnepek alatt a Telekom vezetékes internetszolgáltatásának adatforgalma a mobiladatforgalommal megegyező mértékben, 15%-kal volt magasabb 2023 ugyanezen időszakához képest. Szilveszterkor a korábbiakhoz hasonlóan alacsonyabb, az előző napok csúcsértékeihez képest pedig 17%-kal kevesebb forgalmat mértek a Telekom szakértői. Az ünnepi időszakban megfigyelhető volt a streamingszolgáltatások forgalmának megugrása, köszönhetően annak is, hogy a Telekom ügyfelei otthoni Tv-szolgáltatásaik mellett a Max, a Netflix, a Selekt és a Sky Showtime streaming-szolgáltatásait is elérhetik. A korábbi évek tendenciáinak megfelelően a szilveszteri ünneplést az emberek idén január elsején is a képernyők előtt pihenték ki.</w:t>
      </w:r>
    </w:p>
    <w:p>
      <w:pPr/>
      <w:r>
        <w:rPr/>
        <w:t xml:space="preserve">2024-ben a vezetékes internetszolgáltatás adatforgalmában ismételten ideiglenes csúcsokat okoztak a játék letöltések. Forgalmi növekedés volt tapasztalható az OTT TV forgalmaknál a magyar érintettségű sporteseményeknél, futball mérkőzéseknél is, a Labdarúgó Európabajnokság magyar-német mérkőzését pedig 16000 Telekom előfizető nézte Telekom TVGO-n keresztül.</w:t>
      </w:r>
    </w:p>
    <w:p>
      <w:pPr/>
      <w:r>
        <w:rPr/>
        <w:t xml:space="preserve">December 24. és 27. között a hangforgalomban nem történt jelentős változás és az ünnepek alatt a mobil- és vezetékes hangforgalom a hétvégéken megszokott szintre mérséklődött. Az új év első fél órájában a mobil hangforgalom elérte egy átlagos munkanap forgalmi csúcsértékét. A vezetékes hangforgalomban az újévi köszöntések miatt január 1-én a hétköznapinak megfelelő forgalmi értékeket mértek a hálózatban.</w:t>
      </w:r>
    </w:p>
    <w:p>
      <w:pPr/>
      <w:r>
        <w:rPr/>
        <w:t xml:space="preserve">A Telekom előfizetői által küldött SMS darabszámában nem látszott jelentős növekmény szilveszter éjszakáján 2023-hoz képest.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https://hellosajto.hu/18180/a-vezetekes-es-a-mobilinternet-forgalom-is-emelkedett-a-telekomnal-az-unnepi-idoszakban-az-elmult-evhez-kepest/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7F3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2025-01-07T13:02:21+00:00</dcterms:created>
  <dcterms:modified xsi:type="dcterms:W3CDTF">2025-01-07T13:02:21+00:00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