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sclerosis multiplex-szel élőknek nyújt segítséget a Semmelweis Egyetem oktatóvideója</w:t>
      </w:r>
      <w:bookmarkEnd w:id="0"/>
    </w:p>
    <w:p>
      <w:pPr/>
      <w:r>
        <w:rPr/>
        <w:t xml:space="preserve">Háromszor gyakoribb nőknél az ezerarcú betegségként is emlegetett sclerosis multiplex, mint férfiaknál. Az első tünetek jellemzően 20-40 éves kor között jelentkeznek. A krónikus, autoimmun megbetegedés tünetei nagyon változatosak, előrehaladása egyénenként változó. Mivel a betegség gyakran ellehetetleníti az érintettek mindennapi tevékenységeit, ezért nagyon fontos a diagnózist követően az idejében megkezdett rehabilitáció, komplex fejlesztés. A Semmelweis Egyetem oktatóvideója ehhez nyújt segítséget.</w:t>
      </w:r>
    </w:p>
    <w:p>
      <w:pPr/>
      <w:r>
        <w:rPr/>
        <w:t xml:space="preserve">A betegség az idegrendszert érinti, és az ingerületvezetésért felelős, az idegrostokat védőburokszerűen borító myelinhüvelyt károsítja. A főbb tünetek között van a zsibbadás, a koordináció- és az egyensúlyzavar, de gyakoriak a látásproblémák, a fáradékonyság vagy épp a gondolkodás és az érzelmi funkciók szabályozásának rendezetlensége. A betegség kialakulásának hátterében – a genetikai hajlamtól a vírusfertőzéseken át a környezet károsító hatásáig – több tényező is állhat – mondja Burián Fehér Anna, a Semmelweis Egyetem Pető András Karának konduktora. Ahhoz, hogy a sclerosis multiplex betegséggel élők minél tovább megőrizhessék aktivitásukat és önállóságukat, érdemes már a diagnózist követően mihamarabb mozgásfejlesztéssel foglalkozó szakemberhez fordulni. Az így készült egyéni fejlesztési tervnek köszönhetően személyre szabott megoldásmódok és tevékenységek segítik az állapot fenntartását, fejlesztését. A Semmelweis Egyetem Pető András Karának Rehabilitációs és Egészségügyi Ellátási Osztályán is várják az érintetteket konduktív pedagógiai foglalkozásra!</w:t>
      </w:r>
    </w:p>
    <w:p>
      <w:pPr/>
      <w:r>
        <w:rPr/>
        <w:t xml:space="preserve">Az alábbi oktatóvideó azoknak nyújt segítséget, akik segédeszköz nélkül vagy minimális támasszal járnak, támaszkodva képesek egyensúlyuk megtartására. </w:t>
      </w:r>
    </w:p>
    <w:p>
      <w:pPr/>
      <w:r>
        <w:rPr/>
        <w:t xml:space="preserve">A konduktív pedagógia célja az önálló életvitel kialakítása vagy minél további fenntartása, az egyén aktivizálása, a társadalomban elfoglalt helyének megteremtése, megőrzése. A feladatok egyes szám első személyben hangoznak el, elvégzésükhöz időtartamot adunk meg számolással – ez a módszer a központi idegrendszeri sérüléssel élők rehabilitációs nevelési rendszerének, vagyis a konduktív nevelésnek az egyik eszköze. Ezzel – az úgy nevezett ritmikus intendálással – az a cél, hogy elegendő időt és megfelelő ritmust adjon magának az egyén a feladatok, cselekvések elvégzése közben. </w:t>
      </w:r>
    </w:p>
    <w:p>
      <w:pPr/>
      <w:r>
        <w:rPr/>
        <w:t xml:space="preserve">https://youtu.be/2TX3OVoNZtk?si=yjUQ3MbgzJPxjPJ4</w:t>
      </w:r>
    </w:p>
    <w:p>
      <w:pPr/>
      <w:r>
        <w:rPr/>
        <w:t xml:space="preserve">Videó – Semmelweis Egyetem: Bartincki Tamara, Bak Márton, Grőger Nándor, Gál Bettina, Kovács Eszter, Krasznay István, Kucsa Attila, Varga Zétény, Veszelovszky Mihály, Zsemlye Anita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+36 20 670 1574</w:t>
      </w:r>
    </w:p>
    <w:p>
      <w:pPr>
        <w:numPr>
          <w:ilvl w:val="0"/>
          <w:numId w:val="1"/>
        </w:numPr>
      </w:pPr>
      <w:r>
        <w:rPr/>
        <w:t xml:space="preserve">hirek@semmelweis.hu</w:t>
      </w:r>
    </w:p>
    <w:p>
      <w:pPr/>
      <w:r>
        <w:rPr/>
        <w:t xml:space="preserve">Eredeti tartalom: Semmelweis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https://hellosajto.hu/18173/a-sclerosis-multiplex-szel-eloknek-nyujt-segitseget-a-semmelweis-egyetem-oktatovideoja/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2025-01-07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Semmelweis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65BB1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2025-01-07T07:36:38+00:00</dcterms:created>
  <dcterms:modified xsi:type="dcterms:W3CDTF">2025-01-07T07:36:38+00:00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