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Az Ügyfélkapu megszűnése a Nébih szakrendszereire is hatással lesz</w:t>
      </w:r>
      <w:bookmarkEnd w:id="0"/>
    </w:p>
    <w:p>
      <w:pPr/>
      <w:r>
        <w:rPr/>
        <w:t xml:space="preserve">A Nébih felhívja ügyfelei figyelmét, hogy január 16-tól a hivatal szakrendszereibe is kizárólag DÁP mobilalkalmazással vagy az Ügyfélkapu+ szolgáltatással tudnak majd bejelentkezni. A változás olyan alapvető és nagyforgalmú rendszereket érint, mint az eGN, az ENAR, az EUTR vagy a LABOR. A gördülékeny elektronikus ügyintézés érdekében fontos, hogy minden érintett mielőbb aktiválja a két megmaradó azonosítási lehetőség valamelyikét.</w:t>
      </w:r>
    </w:p>
    <w:p>
      <w:pPr/>
      <w:r>
        <w:rPr/>
        <w:t xml:space="preserve">Az aktiváláshoz részletes tájékoztató olvasható az alábbi felületeken:</w:t>
      </w:r>
    </w:p>
    <w:p>
      <w:pPr/>
      <w:r>
        <w:rPr/>
        <w:t xml:space="preserve">Digitális Állampolgár eAzonosítás (DÁP mobilalkalmazás) útmutató: https://kau.gov.hu/dap/sugo/dap-mobilalkalmazas</w:t>
      </w:r>
    </w:p>
    <w:p>
      <w:pPr/>
      <w:r>
        <w:rPr/>
        <w:t xml:space="preserve">Ügyfélkapu+ útmutató: https://kau.gov.hu/dap/sugo/ugyfelkapu-plusz</w:t>
      </w:r>
    </w:p>
    <w:p>
      <w:pPr/>
      <w:r>
        <w:rPr/>
        <w:t xml:space="preserve">Az átállásról a magyarorszag.hu honlapon további információkat is olvashatnak az érdeklődők.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https://hellosajto.hu/?p=18125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2025-01-03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0CFC7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2025-01-02T18:35:07+00:00</dcterms:created>
  <dcterms:modified xsi:type="dcterms:W3CDTF">2025-01-02T18:35:07+00:00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