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Az LG megnyitja a ThinQ API-t az okosotthonok fejlődése érdekében</w:t>
      </w:r>
      <w:bookmarkEnd w:id="0"/>
    </w:p>
    <w:p>
      <w:pPr/>
      <w:r>
        <w:rPr/>
        <w:t xml:space="preserve">Az LG Electronics (LG) teljesen nyílttá tette LG ThinQ elnevezésű okosotthon-platformjának alkalmazásprogramozási felületét (API), így a fejlesztők mostantól könnyen alakíthatnak ki egyedi ökoszisztémákat az LG készülékeivel.</w:t>
      </w:r>
    </w:p>
    <w:p>
      <w:pPr/>
      <w:r>
        <w:rPr/>
        <w:t xml:space="preserve">Az LG elindította a Smart Solution API fejlesztői weboldalt (smartsolution.developer.lge.com), amellyel hivatalosan is nyílttá tette az LG ThinQ alkalmazásprogramozási felületetét. Az API egyfajta digitális csatlakozóként működik, amely lehetővé teszi a különböző szoftverek számára, hogy egymás funkcióihoz zökkenőmentesen hozzáférhessenek. A nyílt API ezáltal lehetőséget biztosít a fejlesztők számára, hogy az LG mesterségesintelligencia-alapú készülékeinek különféle funkcióit beépítsék saját alkalmazásaikba vagy rendszereikbe, ezzel továbbfejlesztve szolgáltatásaikat.</w:t>
      </w:r>
    </w:p>
    <w:p>
      <w:pPr/>
      <w:r>
        <w:rPr/>
        <w:t xml:space="preserve">Az LG ThinQ API két kategóriára oszlik: a ThinQ API az egyéni felhasználóknak, míg a ThinQ Business API a vállalati partnereknek szól. A ThinQ API lehetővé teszi az otthonokban vagy épületekben telepített LG-eszközök távvezérlését, valamint megkönnyíti a különböző platformokkal való integrációt.</w:t>
      </w:r>
    </w:p>
    <w:p>
      <w:pPr/>
      <w:r>
        <w:rPr/>
        <w:t xml:space="preserve">Az egyéni felhasználók számára a ThinQ API lehetővé teszi az LG ThinQ alkalmazásban regisztrált, mesterséges intelligenciát alkalmazó készülékek vezérlését és felügyeletét különböző okosotthon-platformokról. A ThinQ API használatával bárki könnyedén létrehozhat egy személyre szabott okosotthont, amely illeszkedik életstílusához.. A Home Assistant globális okosotthon-platform felhasználói például már 26 féle mesterséges intelligencia alapú LG készüléket, köztük hűtőszekrényeket és mosógépeket is csatlakoztathatnak és vezérelhetnek meglévő okosotthon környezetükben. A Home Assistant egy nyílt, közösségi platform, amelynek világszerte mintegy egymillió felhasználója van. A közösség együtt fejleszt különböző okosotthon-funkciókat, például eszközautomatizálást, vagy különböző funkciók bővítését.</w:t>
      </w:r>
    </w:p>
    <w:p>
      <w:pPr/>
      <w:r>
        <w:rPr/>
        <w:t xml:space="preserve">Az LG felvásárolta az Athom nevű, kiterjedt IoT-eszközcsatlakozási lehetőségeiről ismert, okosotthon-rendszereket fejlesztő vállalatot, hogy ezáltal felgyorsítsa a külső termékek és szolgáltatások integrálását saját ThinQ platformjába. Az Athom Homey nevű okosotthon-hubja jelenleg több mint 50 000 különböző készülék összekapcsolására képes. A társaság alkalmazásboltja mintegy 1000 applikációt tartalmaz, amelyek olyan globális márkák termékeit és szolgáltatásait kapcsolják össze és vezérlik, mint például a Philips vagy az Aqara. Az LG célja, hogy az Athom kiterjedt nyílt ökoszisztémáját és az IoT-eszközök csatlakoztathatóságát integrálja saját ThinQ On AI hub okosotthon-rendszerébe. A társaság tervei szerint ezáltal egy olyan mesterségesintelligencia-alapú okosotthon jöhet létre, amiben a generatív AI jobban megérti az ügyfelek igényeit és optimális megoldásokat kínálhat.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Pető Bettina</w:t>
      </w:r>
    </w:p>
    <w:p>
      <w:pPr>
        <w:numPr>
          <w:ilvl w:val="0"/>
          <w:numId w:val="1"/>
        </w:numPr>
      </w:pPr>
      <w:r>
        <w:rPr/>
        <w:t xml:space="preserve">LG Electronics Magyar Kft.</w:t>
      </w:r>
    </w:p>
    <w:p>
      <w:pPr>
        <w:numPr>
          <w:ilvl w:val="0"/>
          <w:numId w:val="1"/>
        </w:numPr>
      </w:pPr>
      <w:r>
        <w:rPr/>
        <w:t xml:space="preserve">bettina.peto@lge.com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2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LG Electronics
                <w:br/>
                <w:br/>
              </w:t>
            </w:r>
          </w:p>
        </w:tc>
      </w:tr>
    </w:tbl>
    <w:p>
      <w:pPr/>
      <w:r>
        <w:rPr/>
        <w:t xml:space="preserve">Eredeti tartalom: LG Electronics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https://hellosajto.hu/17929/az-lg-megnyitja-a-thinq-api-t-az-okosotthonok-fejlodese-erdekeben/
        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2024-12-18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LG Electronics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375AC9C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2024-12-18T14:05:59+00:00</dcterms:created>
  <dcterms:modified xsi:type="dcterms:W3CDTF">2024-12-18T14:05:59+00:00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