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Markovich Béla: „Fenntarthatóság nélkül nincs jövő az építőiparban”</w:t>
      </w:r>
      <w:bookmarkEnd w:id="0"/>
    </w:p>
    <w:p>
      <w:pPr/>
      <w:r>
        <w:rPr/>
        <w:t xml:space="preserve">Csaknem egy évszázaddal ezelőtt egy kis békési faluban, az iskola építéséről tárgyaló képviselők egy fasor ültetéséről döntöttek az iskola ablakai elé, hogy árnyékot és hűvöset adjon a diákoknak a nyári melegben. Ez az aprónak tűnő, mégis előrelátó döntés ma is példamutató.</w:t>
      </w:r>
    </w:p>
    <w:p>
      <w:pPr/>
      <w:r>
        <w:rPr/>
        <w:t xml:space="preserve">A fenntarthatóság az építőipar új mércéjévé vált, amely nélkül a minőség és a megbízhatóság sem felelhet meg a jövő kihívásainak. Az olyan globális problémák, mint a klímaváltozás és az aszály, az építőipar minden szereplőjét arra ösztönzik, hogy aktív szerepet vállaljanak a fenntarthatóság előmozdításában. Ezt a szemléletet tükrözi a Mapei Kft. legutóbbi kezdeményezése is, amelynek keretében munkatársaik 790 fát ültettek el november végén, hogy hozzájáruljanak a fenntarthatósági célok eléréséhez.</w:t>
      </w:r>
    </w:p>
    <w:p>
      <w:pPr/>
      <w:r>
        <w:rPr/>
        <w:t xml:space="preserve">A kezdeményezés szimbolikus vállalást is jelent: minden dolgozó után három fa kerül elültetésre. Ez nemcsak a klímaváltozás és az aszály következtében pusztuló erdők és városi zöldterületek fogyásának ellensúlyozásához járul hozzá, hanem egy olyan közösségi élményt is teremt, amely hosszú távon motiválja a résztvevőket a fenntartható szemléletre.</w:t>
      </w:r>
    </w:p>
    <w:p>
      <w:pPr/>
      <w:r>
        <w:rPr/>
        <w:t xml:space="preserve">Egy bölcs döntés iskolapéldája: árnyékot adó fák</w:t>
      </w:r>
    </w:p>
    <w:p>
      <w:pPr/>
      <w:r>
        <w:rPr/>
        <w:t xml:space="preserve">„Sajnos a békési falu iskolájának egykor árnyékot adó fasorai ma már szenvednek az aszály miatt, ha egyáltalán még állnak. Ez figyelmeztet bennünket arra, hogy a fenntarthatóság ma már nemcsak lehetőség, hanem kötelesség. Nekünk, a jelen generációnak kell cselekednünk, hogy a jövőben is legyenek hasonló bölcs és előrelátó döntések” – jelentette ki Markovich Béla, a Mapei Kft. ügyvezetője.</w:t>
      </w:r>
    </w:p>
    <w:p>
      <w:pPr/>
      <w:r>
        <w:rPr/>
        <w:t xml:space="preserve">A vállalat munkatársai 790, a megváltozott klímaviszonyokat jól tűrő növényt – többségében cserjéket, például kökényt, kecskerágót és közönséges fagyalt – ültettek el a Budapest II. kerületében található Csalit utcai természetvédelmi területen. Emellett csertölgyek, molyhos tölgyek, valamint néhány vadalma, vadkörte és virágos kőris is helyet kapott. A program szakmai hátterét a FŐKERT Természetvédelmi és Erdőkezelési Osztálya biztosította, kiemelt figyelmet fordítva a terület ritka növényfajainak megőrzésére. Az ültetésben a vállalat 30 munkatársa vett részt, a kezdeményezést a Karitatív Csapatépítés munkatársai szervezték.</w:t>
      </w:r>
    </w:p>
    <w:p>
      <w:pPr/>
      <w:r>
        <w:rPr/>
        <w:t xml:space="preserve">Fenntarthatóság a jövő alapköve</w:t>
      </w:r>
    </w:p>
    <w:p>
      <w:pPr/>
      <w:r>
        <w:rPr/>
        <w:t xml:space="preserve">Természetesen a vállalat felelősségvállalása a fenntarthatóságért nem merül ki ennyiben. A Mapei a kibocsátás csökkentése és a zöld energia egyre növekvő használata mellett, az egyre bővülő Zero termékcsaládjával a CO2-kibocsátását teljes mértékben kompenzálja. Ezeknél a termékeknél az életciklus-értékelési (LCA) módszertan segítségével pontosan mérik a CO2-kibocsátást, amelyet tanúsított szén-dioxid-kreditekkel kompenzálnak. Ezek a kreditek erdővédelmi projekteket finanszíroznak, így nemcsak a károsanyag-kibocsátás semlegesítésére kerül sor, hanem közvetlenül hozzájárulnak az erdők védelméhez és a biológiai sokféleség fenntartásához.</w:t>
      </w:r>
    </w:p>
    <w:p>
      <w:pPr/>
      <w:r>
        <w:rPr/>
        <w:t xml:space="preserve">A termékcsaládba olyan építőanyagok tartoznak, mint a Keraflex Extra S1 Zero és a Keraflex Maxi S1 Zero ragasztók, valamint vízszigetelők, fugázók és betonjavítók. Ez az átfogó kínálat lehetővé teszi, hogy a fenntarthatóság ne csupán egy-egy projektre korlátozódjon, hanem az építkezések teljes spektrumát lefedje.</w:t>
      </w:r>
    </w:p>
    <w:p>
      <w:pPr/>
      <w:r>
        <w:rPr/>
        <w:t xml:space="preserve">„A fenntarthatóság nem csupán lehetőség, hanem az egyetlen járható út: fenntarthatóság nélkül nincs jövő az építőiparban. A mi kezdeményezéseink példaértékűek arra, hogy az építőipar képes aktívan hozzájárulni a fenntarthatósági célok eléréséhez. Az innovatív megoldások, például a szén-dioxid-kibocsátás csökkentésére és kompenzálására alkalmas termékek, lehetőséget teremtenek arra, hogy az építkezések környezeti hatása minimalizálható legyen. A faültetési programok pedig kézzelfogható példái annak, hogyan támogathatjuk a természet megóvását, miközben közösségi szinten is erősítjük az elköteleződést. Az ilyen kezdeményezések eredményei hosszú távon is értéket teremtenek, és fontos örökséget jelentenek a jövő generációi számára” – vélekedett Markovich Béla.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Fülöp Zoltán</w:t>
      </w:r>
    </w:p>
    <w:p>
      <w:pPr>
        <w:numPr>
          <w:ilvl w:val="0"/>
          <w:numId w:val="1"/>
        </w:numPr>
      </w:pPr>
      <w:r>
        <w:rPr/>
        <w:t xml:space="preserve">fulopzoli@hirnevugynokseg.hu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66.666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Mapei Kft.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66.6666666666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Mapei Kft.
                <w:br/>
                <w:br/>
              </w:t>
            </w:r>
          </w:p>
        </w:tc>
      </w:tr>
    </w:tbl>
    <w:p>
      <w:pPr/>
      <w:r>
        <w:rPr/>
        <w:t xml:space="preserve">Eredeti tartalom: Mapei Kft.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https://hellosajto.hu/17378/markovich-bela-fenntarthatosag-nelkul-nincs-jovo-az-epitoiparban/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2024-12-05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Mapei Kft.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D2984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2024-12-05T08:43:25+00:00</dcterms:created>
  <dcterms:modified xsi:type="dcterms:W3CDTF">2024-12-05T08:43:25+00:00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