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 csendes-óceáni jelenség miatt lehet több zivatar Magyarországon</w:t>
      </w:r>
      <w:bookmarkEnd w:id="0"/>
    </w:p>
    <w:p>
      <w:pPr/>
      <w:r>
        <w:rPr/>
        <w:t xml:space="preserve">A csendes-óceáni El Nino - Déli Oszcilláció (ENSO) erős meleg fázisai után jelentősen megnőhet a villámtevékenység a Föld északi féltekéjén, mutatták ki a soproni HUN-REN Földfizikai és Űrtudományi Kutatóintézet (FI) munkatársai. Kutatásukról a neves Journal of Geophysical Research lapcsalád Atmospheres című folyóirata számolt be a közelmúltban.</w:t>
      </w:r>
    </w:p>
    <w:p>
      <w:pPr/>
      <w:r>
        <w:rPr/>
        <w:t xml:space="preserve">Hazánkban már a ’80-as évek óta kísérleteznek villámok által keltett nagyon alacsony frekvenciás természetes rádiózaj észlelésével. 1993 óta egy gömbantennával detektálják az elektromos térben kialakuló úgynevezett Schumann-rezonanciákat. A mérés még ma is üzemel a Nagycenkhez közeli Széchenyi István Geofizikai Obszervatóriumban, amely a világ egyik leghosszabb ilyen adatsorával rendelkező intézet lehet, véli Sátori Gabriella, a HUN-REN FI professzor emeritusa, a cikk első szerzője. Publikációjukban a villámtevékenység eloszlásának változását vizsgálták ezzel az adatsorral.</w:t>
      </w:r>
    </w:p>
    <w:p>
      <w:pPr/>
      <w:r>
        <w:rPr/>
        <w:t xml:space="preserve">Bemutatták, hogy a Schumann-rezonanciák (SR) frekvenciáinak napi és éves időskálákon bekövetkező változásai hogyan tükrözik a globális villámtevékenység átrendeződéseit. A kutatásból az is kiderült, bizonyos esetekben a SR frekvenciák távoli földrészeken (például Dél-Amerikában) kialakuló több száz kilométer kiterjedésű zivatarláncok mozgására is érzékenyen reagálnak.</w:t>
      </w:r>
    </w:p>
    <w:p>
      <w:pPr/>
      <w:r>
        <w:rPr/>
        <w:t xml:space="preserve">Mi az a Schumann-rezonancia?A földfelszín és a Földet körülölelő sűrű plazmaréteg (az ionoszféra) egy globális méretű üreget alkot, amelyben a villámok által kisugárzott elektromágneses hullámok bizonyos frekvenciákon kierősödnek. Ezt a jelenséget hívjuk első leírójáról Schumann-rezonanciának.</w:t>
      </w:r>
    </w:p>
    <w:p>
      <w:pPr/>
      <w:r>
        <w:rPr/>
        <w:t xml:space="preserve">„Lassan 10 éve foglalkozom ezzel a területtel, de még ma is napról napra lenyűgöz, hogy egy magyarországi méréssel képesek vagyunk akár több ezer kilométerre található zivatarokban vizsgálni a villámtevékenységet” – mondta Bozóki Tamás, a cikk második szerzője. „Nagyon sok dolgot tudunk már a Föld villámtevékenységéről, de még ma is számtalan nyitott kérdés vár megválaszolásra, hiszen a villámtevékenység folyamatosan változik a klímaváltozással összefüggésben. Nem véletlen, hogy a Meteorológiai Világszervezet (WMO) nemrég alapvető klímajellemzőnek minősítette a villámokat, melyek fontos információt szolgáltathatnak a légkör folyamatosan változó állapotáról” – teszi hozzá a kutató.</w:t>
      </w:r>
    </w:p>
    <w:p>
      <w:pPr/>
      <w:r>
        <w:rPr/>
        <w:t xml:space="preserve">„A cikk talán legérdekesebb eredménye, hogy egy, a Csendes-óceán trópusi régiójában végbemenő zonális jelenség, az El Nino - Déli Oszcilláció (ENSO) világszerte befolyásolja a villámtevékenységet” – emelte ki Sátori Gabriella.</w:t>
      </w:r>
    </w:p>
    <w:p>
      <w:pPr/>
      <w:r>
        <w:rPr/>
        <w:t xml:space="preserve">Bár már a ’90-es évek végén kimutatták, hogy a globális zivatartevékenység észak-déli irányban is mozog az ENSO időskálán, akkor még nem értették ennek a megfigyelésnek a meteorológiai hátterét. Mára azonban sikerült megfejteniük.</w:t>
      </w:r>
    </w:p>
    <w:p>
      <w:pPr/>
      <w:r>
        <w:rPr/>
        <w:t xml:space="preserve">„Az ENSO meleg fázisában a trópusokon felgyülemlő hő az azt követő időszakban szétterjed, kissé megnövelve a felszíni hőmérsékletet közepes szélességeken is, elsősorban a Föld északi féltekéjén. Miután a villámtevékenység érzékenyen reagál a felszíni hőmérséklet változásaira, ez a kis növekedés a felszíni hőmérsékletben igen jelentős növekedést eredményezett a villámok számában a vizsgált esetekben” – tette hozzá a HUN-REN FI kutatója.</w:t>
      </w:r>
    </w:p>
    <w:p>
      <w:pPr/>
      <w:r>
        <w:rPr/>
        <w:t xml:space="preserve">A szakemberek következő lépésként azt tervezik, hogy részletesebben vizsgálják meg hazánk elmúlt 30 évének villámtevékenységét, hogy feltárhassák a csendes-óceáni      jelenség lehetséges hatását. Az eredmények ismeretében jobban felkészülhetünk majd a jelentős gazdasági károkat okozó zivatarokra (pl. szupercellákra).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https://hellosajto.hu/17175/egy-csendes-oceani-jelenseg-miatt-lehet-tobb-zivatar-magyarorszagon/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E78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2024-11-28T08:20:47+00:00</dcterms:created>
  <dcterms:modified xsi:type="dcterms:W3CDTF">2024-11-28T08:20:47+00:00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