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Áttörés biológiai gyógyszerekkel az artritiszek és az oszteoporózis kezelésében</w:t>
      </w:r>
      <w:bookmarkEnd w:id="0"/>
    </w:p>
    <w:p>
      <w:pPr/>
      <w:r>
        <w:rPr/>
        <w:t xml:space="preserve">Az artritiszek (ízületi gyulladások) a fiatal- és középkorú korosztályt, számos esetben a gyermekeket veszélyeztetik. Az artritiszes esetek száma Magyarországon meghaladja a 150 ezret, köztük több ezer gyermek szenved a betegségben. Az idetartozó kórképek a kezeket, a többi végtagízületet és a gerincet egyaránt érinthetik. Egyes ízületi gyulladások magasabb halálozással járnak, pl. a sokízületi gyulladás (reumatoid artritisz) által érintett betegek átlagos élettartama tíz évvel rövidebb, mint az átlagnépességé.</w:t>
      </w:r>
    </w:p>
    <w:p>
      <w:pPr/>
      <w:r>
        <w:rPr/>
        <w:t xml:space="preserve">Az oszteoporózis (csontritkulás) az idősebb korosztályt sújtja, Magyarországon mintegy 900 ezer beteg érintett. Az oszteodenzitometriával diagnosztizált kórkép következményei a különböző lokalizációjú csonttörések, melyek közül a combnyaktáji törés, az alkartörés és a csigolyatörések a legfontosabbak. E törések miatt több ezer idős beteget veszítünk el évente. Mind az artritiszek, mind az oszteoporotikus törések komoly fájdalommal, tartós életminőség-romlással, esetenként rokkantsággal, keresőképtelenséggel és extrém egészségügyi költségekkel járnak.</w:t>
      </w:r>
    </w:p>
    <w:p>
      <w:pPr/>
      <w:r>
        <w:rPr/>
        <w:t xml:space="preserve">A diagnózisok korai felállítása után a terápia időben történő megkezdése céljából kiépítettük az oszteoporózis-szakambulanciák, valamint az artritiszcentrumok országos hálózatát, mely utóbbi ma már több mint húsz, szakemberekkel és diagnosztikai lehetőségekkel jól ellátott központot jelent. E betegségek kezelésében kiemelkedő jelentőségűek az immunológiai gátlással célzottan ható biológiai terápiás készítmények, amelyek mindkét kórképnél forradalmi áttörést hoztak. Ezek az injekcióban és infúzióban adott gyógyszerek nemcsak a fájdalmas tüneteket csökkentik, hanem meggátolják a betegség előrehaladását, és így megóvják a betegeket a súlyos mozgáskorlátozottságtól, a különböző egyéb szövődményektől és élettartamuk megrövidülésétől. Lehetővé válik a munkában tartásuk, illetve a munkához való visszatérésük, az artritiszes gyermekek számára pedig megnyílik a teljes élet lehetősége. A biológiai készítményekhez hasonló célzott hatás várható artritiszek esetén a Janus-kináz-gátlókkal, melyek szintén elérhetőek a centrumokban.</w:t>
      </w:r>
    </w:p>
    <w:p>
      <w:pPr/>
      <w:r>
        <w:rPr/>
        <w:t xml:space="preserve">A Magyar Tudomány Ünnepe keretében az MTA Mozgásszervi és Sporttudományi Bizottsága által megrendezett szimpózium ismertetette a biológiai készítmények széles körű hazai alkalmazását és hatékonyságát, ami meghaladja a környező országok ez irányú eredményeit.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https://hellosajto.hu/16990/attores-biologiai-gyogyszerekkel-az-artritiszek-es-az-oszteoporozis-kezeleseben/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6AF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2024-11-22T10:30:55+00:00</dcterms:created>
  <dcterms:modified xsi:type="dcterms:W3CDTF">2024-11-22T10:30:55+00:00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