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MBH Bank bevezeti az otthonteremtést segítő új konstrukciókat</w:t>
      </w:r>
      <w:bookmarkEnd w:id="0"/>
    </w:p>
    <w:p>
      <w:pPr/>
      <w:r>
        <w:rPr/>
        <w:t xml:space="preserve">Az MBH Bank csatlakozik a Magyar Bankszövetség kezdeményezéséhez, amely az önkéntes jelzáloghitel kamatplafon bevezetésével támogatja a fiatalok első, energiatakarékos lakáshoz jutását. A felhívásnak megfelelően a bankcsoport elindította a legfeljebb 5%-os éves kamatozású, folyósítási és hitelbírálati díj nélküli jelzáloghitel-konstrukció kialakítását, amely 2025. április 1. és 2025. október 31. között lesz elérhető. Az új konstrukció a fiatal célcsoport számára kedvező finanszírozási lehetőséget biztosít majd és jól illeszkedik az MBH Bank jelenlegi otthonteremtési termékkínálatába, mely minden korosztályra és élethelyzetre biztosít megoldást.</w:t>
      </w:r>
    </w:p>
    <w:p>
      <w:pPr/>
      <w:r>
        <w:rPr/>
        <w:t xml:space="preserve">A Magyar Bankszövetség november 18-án bejelentette, hogy támogatja az új Gazdaságpolitikai Akciótervben megfogalmazott önkéntes jelzáloghitel-kamatplafon bevezetését, amely a 35 év alatti fiatalok első, energiatakarékos lakáshoz jutását segíti elő. A programban önkéntesen részt vevő bankok olyan jelzáloghitelt kínálhatnak, amelynek nincs folyósítási és hitelbírálati díja, és amelynek éves kamata az első öt évben legfeljebb 5%.</w:t>
      </w:r>
    </w:p>
    <w:p>
      <w:pPr/>
      <w:r>
        <w:rPr/>
        <w:t xml:space="preserve">„Az MBH Bank a kormányzati szándékkal és a Bankszövetség felhívásával összhangban dolgozik a speciális, kedvezményes kamatozású hitelkonstrukció kialakításán” – jelentette be Ginzer Ildikó, a bank standard kiszolgálásért felelős üzleti vezérigazgató-helyettese. A konstrukció 2025. április 1. és 2025. október 31. között lesz elérhető az ügyfelek számára, amennyiben a piaci kamatszintekben nem történik jelentős változás.</w:t>
      </w:r>
    </w:p>
    <w:p>
      <w:pPr/>
      <w:r>
        <w:rPr/>
        <w:t xml:space="preserve">A hitelintézet a Nemzetgazdasági Minisztérium által is megfogalmazott és elfogadott feltételek szerint tervezi alkalmazni a kamatplafont. Eszerint a konstrukció a 35 év alatti fiatalok első zöld, legfeljebb 68 kWh/m2/év primerenergia-igényű és minimum A+ energetikai besorolású lakásához jutását segítheti, amennyiben a lakás maximum 60 négyzetméteres, valamint bruttó ára kevesebb, mint 1,2 millió forint/m2.</w:t>
      </w:r>
    </w:p>
    <w:p>
      <w:pPr/>
      <w:r>
        <w:rPr/>
        <w:t xml:space="preserve">Az önkéntes jelzáloghitel kamatplafon bevezetése mellett 2025-re további otthonteremtést segítő konstrukciók bevezetésén is dolgozik az MBH Bank, amelynek eredményeként majd elérhetővé válik a Munkáshitel és a Vidéki Otthonfelújítási Program. Előbbi a dolgozó fiatalok számára akár 4 millió forint kamatmentes hitelt kínál, 10 éves futamidővel, utóbbi 2025 elejétől 2026 közepéig lehetőséget biztosít az 5000 fő alatti településeken élők számára akár 3 millió forintos felújítási támogatás igénylésére, továbbá 6 millió forintos kamattámogatott hitelre, energetikai megkötések nélkül. Ezen konstrukciók mind hozzájárulnak az otthonteremtés elősegítéséhez, így 2025 számos lehetőséget kínál majd a fiatalok és a vidéken élők számára, hogy megvalósíthassák lakhatási céljaikat.</w:t>
      </w:r>
    </w:p>
    <w:p>
      <w:pPr/>
      <w:r>
        <w:rPr/>
        <w:t xml:space="preserve">„Bankunk az idei évben mintegy négyszeresére növelte a lakáshitel-kihelyezést, és az eddigi sikeres gyakorlatokat továbbra is követve, a jövőben is elkötelezetten támogatjuk a hazai lakáshitelpiac fellendítését. Célunk, hogy ügyfeleink számára olyan átfogó otthonteremtési ökoszisztémát biztosítsunk, amely minden élethelyzetre kínál finanszírozási és lakhatási megoldásokat, valamint a széles termékpalettának köszönhetően minden élethelyzethez személyre szabott lehetőségeket nyújt, így örömmel csatlakoztunk a Bankszövetség kezdeményezéséhez” – fogalmazott Ginzer Ildikó.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https://hellosajto.hu/16973/az-mbh-bank-bevezeti-az-otthonteremtest-segito-uj-konstrukciokat/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EC76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2024-11-22T08:33:12+00:00</dcterms:created>
  <dcterms:modified xsi:type="dcterms:W3CDTF">2024-11-22T08:33:12+00:00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