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Európai Hulladékcsökkentési Hét 2024: Fókuszban az élelmiszerpazarlás</w:t>
      </w:r>
      <w:bookmarkEnd w:id="0"/>
    </w:p>
    <w:p>
      <w:pPr/>
      <w:r>
        <w:rPr/>
        <w:t xml:space="preserve">A Nébih Maradék nélkül programja is csatlakozik az idei Európai Hulladékcsökkentési Héthez, melynek középpontjában az élelmiszerpazarlás áll. A hivatal szakértői webináriummal, rendhagyó tanórákkal és játékkal egybekötött közösségi médiakampánnyal készülnek a tematikus hétre, hogy felhívják a figyelmet az élelmiszerpazarlás környezeti, gazdasági és társadalmi hatásaira, valamint a megelőzés fontosságára. A november 16. és 24. között zajló akció remek alkalom az országos háztartási élelmiszerhulladék-felméréshez való csatlakozásra is!</w:t>
      </w:r>
    </w:p>
    <w:p>
      <w:pPr/>
      <w:r>
        <w:rPr/>
        <w:t xml:space="preserve">A csomagolóanyagok, a textilek és a veszélyes hulladékok után ezúttal az élelmiszerpazarlásra fókuszál az Európai Hulladékcsökkentési Hét (EWWR). A legnagyobb, a fenntartható erőforrás- és hulladékgazdálkodással kapcsolatos figyelemfelkeltő kampányokat támogató európai szintű kezdeményezés programjait november 16. és 24. között tartják. Célja, hogy a hulladékcsökkentési tudatosság növeléséért szervezett akciókon keresztül összehozza a különböző szereplőket, például a lakosságot, az oktatási intézményeket, az üzleti szereplőket, a civil szervezeteket és egyesületeket. </w:t>
      </w:r>
    </w:p>
    <w:p>
      <w:pPr/>
      <w:r>
        <w:rPr/>
        <w:t xml:space="preserve">Az Európai Hulladékcsökkentési Hét alapja a hulladékpiramis, éppen ezért a Nébih Maradék nélkül programjának kampánya is az élelmiszerhulladék-piramisra épül. A különböző aktivitásokkal a hivatal célja, hogy felhívja a figyelmet az élelmiszerpazarlás környezeti, gazdasági és társadalmi hatásaira, valamint a megelőzés fontosságára. </w:t>
      </w:r>
    </w:p>
    <w:p>
      <w:pPr/>
      <w:r>
        <w:rPr/>
        <w:t xml:space="preserve">A hivatal szakértői november 18-án „Süssünk-főzzünk maradék nélkül” webináriumra várják az érdeklődőket, akik a maradékok kreatív felhasználásához kaphatnak praktikus tippeket. A gyakorlati példákra épülő bemutató azonnal alkalmazható tudást ad, az élelmiszerbiztonsági szempontok szem előtt tartása mellett. A Maradék nélkül program közösségi média felületein (Facebookon és Instagramon) online kampány és nyereményjáték indul: az élelmiszerhulladék-piramis segítségével mutatják be az élelmiszerhulladékok kezelésének lehetséges módjait. Emellett a hivatal munkatársai az akció hetében az élelmiszerpazarlás megelőzésére és az élelmiszerbiztonsági szabályokra fókuszáló rendhagyó iskolai órákat tartanak. A foglalkozásokon játékos formában, interaktív módon vonják be a fiatalokat az élelmiszerpazarlás csökkentésének folyamatába, akik az élményszerű oktatás révén hatékonyabban sajátíthatnak el új, a mindennapokban alkalmazható szokásokat. A komplex oktatási anyag nyilvánosan elérhető, így azt a pedagógusok is felhasználhatják óráikon.</w:t>
      </w:r>
    </w:p>
    <w:p>
      <w:pPr/>
      <w:r>
        <w:rPr/>
        <w:t xml:space="preserve">Az Európai Hulladékcsökkentési Hét kiváló alkalom arra is, hogy a téma iránt érdeklődők csatlakozzanak az országos háztartási élelmiszerhulladék-felméréshez. A hulladéknapló egy héten át tartó vezetése segít abban, hogy megismerjük saját hulladéktermelésüket, és azonosítsuk a pazarlás hatékony csökkentéséhez vezető módszereket. Érdemes belevágni: a legutóbbi felmérésben részt vevők több mint 83%-a alulbecsülte saját háztartásának pazarlását, így szinte garantált, hogy mindenki megismerhet olyan lehetőségeket, mellyel mérsékelheti saját háztartásának pazarlását, erőforrást és pénzt is megtakarítva ezzel. </w:t>
      </w:r>
    </w:p>
    <w:p>
      <w:pPr/>
      <w:r>
        <w:rPr/>
        <w:t xml:space="preserve">A Maradék nélkül program Európai Hulladékcsökkentési Héthez kötődő aktivitásainak elérhetőségei:</w:t>
      </w:r>
    </w:p>
    <w:p>
      <w:pPr/>
      <w:r>
        <w:rPr/>
        <w:t xml:space="preserve">„Süssünk-főzzünk maradék nélkül” webinárium: Facebook esemény</w:t>
      </w:r>
    </w:p>
    <w:p>
      <w:pPr/>
      <w:r>
        <w:rPr/>
        <w:t xml:space="preserve">közösségi média kampány és online vetélkedő: Facebook, Instagram</w:t>
      </w:r>
    </w:p>
    <w:p>
      <w:pPr/>
      <w:r>
        <w:rPr/>
        <w:t xml:space="preserve">Tematikus tanóra: letölthető oktatási anyag</w:t>
      </w:r>
    </w:p>
    <w:p>
      <w:pPr/>
      <w:r>
        <w:rPr/>
        <w:t xml:space="preserve">Háztartási élelmiszerhulladék-felmérés: regisztrációs felület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https://hellosajto.hu/16688/europai-hulladekcsokkentesi-het-2024-fokuszban-az-elelmiszerpazarlas/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D414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2024-11-14T15:46:17+00:00</dcterms:created>
  <dcterms:modified xsi:type="dcterms:W3CDTF">2024-11-14T15:46:17+00:00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