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Január 1-jétől egyes dióféléknél és szárított gyümölcsöknél is fel kell tüntetni a származási országot</w:t>
      </w:r>
      <w:bookmarkEnd w:id="0"/>
    </w:p>
    <w:p>
      <w:pPr/>
      <w:r>
        <w:rPr/>
        <w:t xml:space="preserve">Bizonyos diófélék és szárított gyümölcsök esetében is kötelező lesz 2025. január 1-jétől a származási országot jelölni. A már legyártott, de az új előírásoknak nem megfelelő csomagolóanyagok ez év végéig még felhasználhatóak, az érintett termékek a lejárati idejükig forgalomban maradhatnak.</w:t>
      </w:r>
    </w:p>
    <w:p>
      <w:pPr/>
      <w:r>
        <w:rPr/>
        <w:t xml:space="preserve">A származás megjelölése releváns és szükséges információ a vásárlók számára. A friss gyümölcsöknél és zöldségeknél már régóta szerepeltetni kell azok eredetét. Januártól az egyes diófélék és szárított gyümölcs-termékek esetében is kötelezővé tette a származási ország szerepeltetését az unió. Az előírás az Eurostat adatai alapján legnagyobb értékben forgalmazott termékeket érinti: például dió, mogyoró, mandula, gesztenye, pisztácia, szárított citrusfélék, aszalt szilva, egyes keverékek.  A származási ország teljes nevét a csomagolás egyik oldalán jól látható helyen, olvashatóan és kitörölhetetlenül szükséges feltüntetni. A termékkeverékeknél, ahol az alapanyagok több országból származnak, lehetőség van speciális jelölésekre. Az ömlesztett termékek esetében a kiskereskedelmi egységekben szintén jól láthatóan, olvashatóan, egyértelműen és szembetűnő helyen kell megjeleníteni a származási országot. A csalás és a fogyasztók félrevezetésének megelőzése érdekében, a kötelező jelölési információknak még a vásárlás előtt a fogyasztó rendelkezésére kell állniuk. Fontos, hogy ez a távértékesítésre is vonatkozik, ahol a tapasztalatok szerint fennáll a csalás veszélye.  Az előírásokat 2025. január 1-jétől kötelező alkalmazni. A „régi” csomagolóanyagokat még 2024. december 31-ig használhatják a gyártók, valamint az ilyen csomagolású termékek egészen a lejárati idejükig forgalomban maradhatnak.  A Nébih útmutatót is készített a témában, amely tartalmazza az érintett KN-kódú termékek listáját is. </w:t>
      </w:r>
    </w:p>
    <w:p>
      <w:pPr/>
      <w:r>
        <w:rPr/>
        <w:t xml:space="preserve">Kapcsolódó anyag:Útmutató egyes diófélékre, szárított gyümölcsökre vonatkozó, 2025. január 1-jétől hatályos előírásairól 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https://hellosajto.hu/16209/januar-1-jetol-egyes-diofeleknel-es-szaritott-gyumolcsoknel-is-fel-kell-tuntetni-a-szarmazasi-orszagot/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399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2024-10-29T15:32:25+00:00</dcterms:created>
  <dcterms:modified xsi:type="dcterms:W3CDTF">2024-10-29T15:32:25+00:00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