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MNB idén is részt vett az IMF és Világbank közös, washingtoni éves közgyűlésén</w:t>
      </w:r>
      <w:bookmarkEnd w:id="0"/>
    </w:p>
    <w:p>
      <w:pPr/>
      <w:r>
        <w:rPr/>
        <w:t xml:space="preserve">Virág Barnabás alelnök vezetésével a Magyar Nemzeti Bank delegációja idén is részt vett az alapításuk 80. évfordulóját ünneplő Bretton Woods-i intézmények, a Nemzetközi Valutaalap (IMF) és a Világbank Csoport közös éves közgyűlésén (Annual Meetings). Az eseményre a világ pénzügyminisztereinek és jegybanki vezetőinek részvételével 2024. október 21-26. között került sor Washingtonban. Az egyhetes kiemelt nemzetközi fórum során az MNB alelnöke a hivatalos IMF programok mellett számos befektetői és hitelminősítői találkozón mutatta be a magyar gazdaság elmúlt években elért eredményeit és értékelte az aktuális kilátásokat. A szakmai héthez kapcsolódva az alelnök előadásokat tartott a Yale Egyetemen és az Arizonai Állami Egyetem (Arizona State University - ASU) washingtoni irodájában is.</w:t>
      </w:r>
    </w:p>
    <w:p>
      <w:pPr/>
      <w:r>
        <w:rPr/>
        <w:t xml:space="preserve">A minden évben hagyományosan ősszel tartott egyhetes eseményen a világ jegybankjainak vezetői, pénzügyminiszterek, gazdasági szakemberek, illetve nemzetközi intézmények és civil szervezetek képviselői vesznek részt, hogy megvitassák a globális gazdaságot érintő legfontosabb kihívásokat. Az idei közgyűlés kiemelt témáit a növekvő globális adósságok és alacsony gazdasági növekedés problémája, a geopolitikai konfliktusok világgazdaságra gyakorolt következményei és a klímaváltozás kezelésének kérdései adták.</w:t>
      </w:r>
    </w:p>
    <w:p>
      <w:pPr/>
      <w:r>
        <w:rPr/>
        <w:t xml:space="preserve">Az éves közgyűlésen a Magyar Nemzeti Bank delegációja is képviseltette magát Virág Barnabás alelnök vezetésével, aki többek közt részt vett a Nemzetközi Monetáris és Pénzügyi Bizottság plenáris ülésén, továbbá a Pénzügyminisztérium delegációjával közös egyeztetést folytatott az IMF európai részlegének vezetőjével, Alfred Kammer igazgatóval is. A Magyar Nemzeti Bank alelnöke mindemellett több hivatalos üléshez is csatlakozott, melyek alkalmával megvitatásra kerültek a szervezet legfrissebb kulcskiadványai, a World Economic Outlook (WEO), a Global Financial Stability Report (GFSR) és a Fiscal Monitor (FM), melyek kiemelt hangsúlyt fektetnek a fenntartható gazdasági növekedés feltételeinek megteremtésére.</w:t>
      </w:r>
    </w:p>
    <w:p>
      <w:pPr/>
      <w:r>
        <w:rPr/>
        <w:t xml:space="preserve">Virág Barnabás alelnök szintén részt vett az IMF Magyarországot, valamint Törökországot, Ausztriát, Csehországot, Szlovákiát, Szlovéniát és Koszovót is magában foglaló közép- és kelet-európai országcsoportjának magas szintű találkozóján, illetve számos, befektetői partnerek által szervezett találkozón, kerekasztal beszélgetésen és hitelminősítői egyezetetésen is, bemutatva a magyar gazdaság eredményeit és várható növekedési pályáját. A Magyar Nemzeti Bank alelnöke emellett felszólalt a Reinventing Bretton Woods Committee (RBWC) nevű nonprofit szervezet által rendezett kiemelt szakmai eseményen, ahol a feltörekvő piacok gazdagsági ellenállóképessége volt a központi téma, továbbá előadást tartott az Arizonai Állami Egyetem (Arizona State University - ASU) washingtoni irodájában. Virág Barnabás az IMF éves közgyűlését megelőzően New Yorkba is ellátogatott, ahol megnyitotta az MNB kortárs művészeti gyűjteményének kiállítását, illetve egyeztetést folytatott a Yale Egyetemen több prominens közgazdász és pénzügyi professzorral, valamint találkozott az intézmény gazdasági kutatóival.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+36 1 428 2600</w:t>
      </w:r>
    </w:p>
    <w:p>
      <w:pPr>
        <w:numPr>
          <w:ilvl w:val="0"/>
          <w:numId w:val="1"/>
        </w:numPr>
      </w:pPr>
      <w:r>
        <w:rPr/>
        <w:t xml:space="preserve">sajto@mnb.hu</w:t>
      </w:r>
    </w:p>
    <w:p>
      <w:pPr/>
      <w:r>
        <w:rPr/>
        <w:t xml:space="preserve">Eredeti tartalom: Magyar Nemzeti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https://hellosajto.hu/16184/az-mnb-iden-is-reszt-vett-az-imf-es-vilagbank-kozos-washingtoni-eves-kozgyulesen/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Nemzeti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42D51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2024-10-28T14:19:25+00:00</dcterms:created>
  <dcterms:modified xsi:type="dcterms:W3CDTF">2024-10-28T14:19:25+00:00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