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Rekordon a bankkártyahasználat – egyre több kártya költözik a mobilokba</w:t>
      </w:r>
      <w:bookmarkEnd w:id="0"/>
    </w:p>
    <w:p>
      <w:pPr/>
      <w:r>
        <w:rPr/>
        <w:t xml:space="preserve">Minden eddiginél gyakrabban és nagyobb értékben használtuk a bankkártyáinkat 2024 második negyedévében. A Magyar Nemzeti Bank (MNB) friss adatai1 szerint kiugróan nőtt a külföldi kártyás fizetések mértéke, illetve a mobiltárcás tranzakciók száma és értéke is. Az OTP Bank saját adataiból generációs különbségek látszódnak: amíg a Junior ügyfelek a mobilfizetést részesítik előnyben, addig a felnőtt korosztályra az érintéses bankkártyás fizetés a legjellemzőbb.</w:t>
      </w:r>
    </w:p>
    <w:p>
      <w:pPr/>
      <w:r>
        <w:rPr/>
        <w:t xml:space="preserve">A bankkártya a magyarok mindennapjainak egyre fontosabb kelléke, erről tanúskodik az MNB jelentése. Rekordot döntött a bankkártyás fizetések száma 2024 második negyedévében. Az előző negyedévhez és 2023 hasonló időszakához képest is 10 százalékkal nőtt a kártyás tranzakciók száma, az értékük pedig majdnem ugyanennyivel (éves és negyedéves összehasonlításban is 8-8 százalékkal) emelkedett. Kiugróan növekedett idén április és június között a külföldi bankkártya használat is. A Magyarország határain kívül lebonyolított tranzakciók aránya 17 százalékkal, értéke 20 százalékkal bővült. A leglátványosabban a mobiltárcába regisztrált kártyák használata nőtt: éves összehasonlításban mobilos kártyával 32 százalékkal több tranzakciót végeztek és 36 százalékkal többet költöttek. Az OTP Bank saját adatai is azt támasztják alá, hogy a digitalizáció rohamosan terjed a bankkártyahasználat esetében is. A hitelintézet által kibocsátott bankkártyáknak megközelítőleg a 40 százalékát már regisztrálták mobiltárcába.</w:t>
      </w:r>
    </w:p>
    <w:p>
      <w:pPr/>
      <w:r>
        <w:rPr/>
        <w:t xml:space="preserve">A növekedés főleg a fiatal korosztálynak köszönhető, az OTP Bank saját adati korosztályos különbségekről árulkodnak. Amíg a Junior korú (14-24 év) ügyfelek a mobilfizetést részesítik előnyben, addig a felnőtt korosztály esetében az érintéses bankkártyás fizetés a jellemzőbb.</w:t>
      </w:r>
    </w:p>
    <w:p>
      <w:pPr/>
      <w:r>
        <w:rPr/>
        <w:t xml:space="preserve">A kártyás fizetés elterjedését támasztják alá az OTP Bank megbízásából készült reprezentatív kutatás2 eredményei is. Eszerint a megkérdezett vállalkozásoknak mindössze a 11 százaléka mondta azt, hogy a vevők elsősorban készpénzzel szeretnének fizetni. Ezzel szemben az elektronikus fizetést előnyben részesítők aránya ennek a négyszerese (44 százalék). Ez pedig meghaladja azok arányát is, akik mindkettőt használják (43 százalék).</w:t>
      </w:r>
    </w:p>
    <w:p>
      <w:pPr/>
      <w:r>
        <w:rPr/>
        <w:t xml:space="preserve">Az MNB adatai pedig azt mutatják: éves szinten - ha csak 2 százalékkal is - de jobban emelkedett az internetes bankkártyás vásárlások száma, mint a fizikai kereskedőknél történt kártyás tranzakcióké.</w:t>
      </w:r>
    </w:p>
    <w:p>
      <w:pPr/>
      <w:r>
        <w:rPr/>
        <w:t xml:space="preserve">„Mindegy, hogy mobillal, vagy érintéssel; itthon, vagy külföldön; a bankkártyás fizetés minden körülmények között gyors, kényelmes, követhető és biztonságos. Sőt még spórolni is lehet vele. Ha valaki OTP Bank Mastercard bankkártyával vásárol legalább 15 alkalommal összesen 20 000 forint értékben 2024. szeptember 9. és október 31. között, akár 20 000 forintot is visszakaphat a MOL töltőállomáson történt vásárlása árából” – mondta Szénási Tamás György, az OTP Bank kiemelt bankkapcsolati termékszakértője.​</w:t>
      </w:r>
    </w:p>
    <w:p>
      <w:pPr/>
      <w:r>
        <w:rPr/>
        <w:t xml:space="preserve">1 https://statisztika.mnb.hu/publikacios-temak/penzforgalmi-adatok/penzforgalmi-adatkozlesek/tajekoztato---penzforgalom2 Az 500 vállalkozással készült reprezentatív kutatást az OTP Bank megbízásából a Pulzus végezte 2023. 12. 09. és 12. 15. között.</w:t>
      </w:r>
    </w:p>
    <w:p>
      <w:pPr/>
      <w:r>
        <w:rPr/>
        <w:t xml:space="preserve">A tájékoztatás nem teljes körű, ezért - amennyiben felkeltettük érdeklődésedet - a promóció, illetve az OTP Kedvezményprogram részletes feltételeiről, valamint további, részletes információkért, kérjük tájékozódj az OTP Bank fiókjaiban, honlapunkon (www.otpbank.hu), a Részvételi szabályzatból, valamint az OTP Kedvezményprogram szabályzatból.</w:t>
      </w:r>
    </w:p>
    <w:p>
      <w:pPr/>
      <w:r>
        <w:rPr/>
        <w:t xml:space="preserve">Sajtókapcsolat:</w:t>
      </w:r>
    </w:p>
    <w:p>
      <w:pPr>
        <w:numPr>
          <w:ilvl w:val="0"/>
          <w:numId w:val="1"/>
        </w:numPr>
      </w:pPr>
      <w:r>
        <w:rPr/>
        <w:t xml:space="preserve">OTP Bank</w:t>
      </w:r>
    </w:p>
    <w:p>
      <w:pPr>
        <w:numPr>
          <w:ilvl w:val="0"/>
          <w:numId w:val="1"/>
        </w:numPr>
      </w:pPr>
      <w:r>
        <w:rPr/>
        <w:t xml:space="preserve">kommunikacio@otpbank.hu</w:t>
      </w:r>
    </w:p>
    <w:p>
      <w:pPr/>
      <w:r>
        <w:rPr/>
        <w:t xml:space="preserve">Eredeti tartalom: OTP Bank</w:t>
      </w:r>
    </w:p>
    <w:p>
      <w:pPr/>
      <w:r>
        <w:rPr/>
        <w:t xml:space="preserve">Továbbította: Helló Sajtó! Üzleti Sajtószolgálat</w:t>
      </w:r>
    </w:p>
    <w:p>
      <w:pPr/>
      <w:r>
        <w:rPr/>
        <w:t xml:space="preserve">
          Ez a sajtóközlemény a következő linken érhető el:
          <w:br/>
          https://hellosajto.hu/15922/rekordon-a-bankkartyahasznalat-egyre-tobb-kartya-koltozik-a-mobilokba/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2024-10-21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OTP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5F5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2024-10-21T09:47:01+00:00</dcterms:created>
  <dcterms:modified xsi:type="dcterms:W3CDTF">2024-10-21T09:47:01+00:00</dcterms:modified>
</cp:coreProperties>
</file>

<file path=docProps/custom.xml><?xml version="1.0" encoding="utf-8"?>
<Properties xmlns="http://schemas.openxmlformats.org/officeDocument/2006/custom-properties" xmlns:vt="http://schemas.openxmlformats.org/officeDocument/2006/docPropsVTypes"/>
</file>