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Újabb idegenhonos tízlábú rákfaj jelent meg a Balaton-felvidéki Nemzeti Park Igazgatóság működési területén</w:t>
      </w:r>
      <w:bookmarkEnd w:id="0"/>
    </w:p>
    <w:p>
      <w:pPr/>
      <w:r>
        <w:rPr/>
        <w:t xml:space="preserve">A vörös mocsárrák (Procambarus clarkii) világszerte az egyik leggyakoribb tízlábú rákfajjá vált a véletlen és direkt telepítések hatására.</w:t>
      </w:r>
    </w:p>
    <w:p>
      <w:pPr/>
      <w:r>
        <w:rPr/>
        <w:t xml:space="preserve">Ebben nagy szerepe van az emberi felelőtlenségnek, tudatlanságának, hiszen számos természetes vízbe bekerült, főleg a kevésbé jártas hobbi állattartóknak köszönhetően. A Balaton-felvidéki Nemzeti Park Igazgatóság működési területén – ami magában foglalja Veszprém, Zala vármegyét és Somogy vármegye Balatonhoz közeli, északi részét –, napjainkig nem volt ismert a vörös mocsárrák előfordulása. Igazgatóságunk és a HUN-REN Ökológiai Kutatóközpont Vízi Ökológiai Intézet munkatársai idén októberben azonban mind a Balatonban és annak vízrendszerében, mind a Séd vízrendszerben is kimutatták a vörös mocsárrák jelenlétét, ami komoly aggodalomra ad okot.</w:t>
      </w:r>
    </w:p>
    <w:p>
      <w:pPr/>
      <w:r>
        <w:rPr/>
        <w:t xml:space="preserve">A vörös mocsárrák a hazai viszonyok között is igen jól érzi magát. Az eddigi hazai előfordulási helyein is gyors terjeszkedésbe kezdett. A mocsárrák egy igen agresszív faj, ahol felbukkan, ott a vízi élőlények fajösszetétele gyorsan megváltozik. Azonban nem csak ezzel, hanem az általa hordozott kórokozók által is megtizedeli az őshonos tízlábú rákfajaink állományait. Jelen esetben a Bakony és Balaton térségében elsősorban a folyami rákra és kecskerákra jelent nagy veszélyt. Kiváló aljzatfúró, ezért az árvízvédelmi töltések, a zárt és felszíni csatornahálózatok gyengítésével is képes károkat okozni.Dr. Lőkkös Andor – Bányai Zsombor Márk – Dr. Weiperth András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Turbéki Bernadett</w:t>
      </w:r>
    </w:p>
    <w:p>
      <w:pPr>
        <w:numPr>
          <w:ilvl w:val="0"/>
          <w:numId w:val="1"/>
        </w:numPr>
      </w:pPr>
      <w:r>
        <w:rPr/>
        <w:t xml:space="preserve">Ökoturisztikai és Környezeti-nevelési Osztály</w:t>
      </w:r>
    </w:p>
    <w:p>
      <w:pPr>
        <w:numPr>
          <w:ilvl w:val="0"/>
          <w:numId w:val="1"/>
        </w:numPr>
      </w:pPr>
      <w:r>
        <w:rPr/>
        <w:t xml:space="preserve">+36 87 555 317</w:t>
      </w:r>
    </w:p>
    <w:p>
      <w:pPr>
        <w:numPr>
          <w:ilvl w:val="0"/>
          <w:numId w:val="1"/>
        </w:numPr>
      </w:pPr>
      <w:r>
        <w:rPr/>
        <w:t xml:space="preserve">turbekibernadett@bfnp.hu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Bányai Zsombor Márk
                <w:br/>
                <w:br/>
                Fiatal vörös mocsárrákok.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Dr. Lőkkös Andor, BfNPI
                <w:br/>
                <w:br/>
                Vörös mocsárrák.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Bányai Zsombor Márk
                <w:br/>
                <w:br/>
                Vörös mocsárrák és Weiperth András az aknában.
              </w:t>
            </w:r>
          </w:p>
        </w:tc>
      </w:tr>
    </w:tbl>
    <w:p>
      <w:pPr/>
      <w:r>
        <w:rPr/>
        <w:t xml:space="preserve">Eredeti tartalom: Balaton-felvidéki Nemzeti Park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https://hellosajto.hu/15866/ujabb-idegenhonos-tizlabu-rakfaj-jelent-meg-a-balaton-felvideki-nemzeti-park-igazgatosag-mukodesi-teruleten/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Balaton-felvidéki Nemzeti Park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E97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2024-10-17T16:05:33+00:00</dcterms:created>
  <dcterms:modified xsi:type="dcterms:W3CDTF">2024-10-17T16:05:33+00:00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