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Két déli vármegyében is elszaporodtak az olaszsáskák</w:t>
      </w:r>
      <w:bookmarkEnd w:id="0"/>
    </w:p>
    <w:p>
      <w:pPr/>
      <w:r>
        <w:rPr/>
        <w:t xml:space="preserve">A nyár folyamán több bejelentés érkezett Bács-Kiskun és Csongrád-Csanád vármegyékből az elszaporodó és jelentős károkat okozó olaszsáskáról a Nemzeti Élelmiszerlánc-biztonsági Hivatalhoz (Nébih). Az elmúlt két év meleg időjárása nagyban kedvezett a sáskák szaporodásának, és várhatóan a következő évben is növekedni fog a faj népessége.</w:t>
      </w:r>
    </w:p>
    <w:p>
      <w:pPr/>
      <w:r>
        <w:rPr/>
        <w:t xml:space="preserve">Idén július második felében először Bács-Kiskun vármegye déli részén, Balotaszállás határában észleltek szokatlanul nagy sáskakártételt a termelők. Ezt követően augusztus elején, Csongrád-Csanád vármegyei termelők is jelezték a hatóságnak a sáskák okozta nagymértékű károsítást. Többek között egy üllési, 2,5 hektáros termőre forduló homoktövis ültetvény érőfélben lévő termését károsították 100%-ban a rovarok, amit a kormányhivatal helyszíni szemléje is megerősített. A termelő elmondása szerint, a több alkalommal végzett rovarölő szeres védekezés ellenére, a permetezést követő napon újabb „sáskainváziót” figyelt meg. Emellett több gazdálkodó is arról számolt be, hogy a sáskák a burgonya, a karfiol, a kukorica és a lucerna kultúrákban ugyancsak 100%-os kárt okoztak. </w:t>
      </w:r>
    </w:p>
    <w:p>
      <w:pPr/>
      <w:r>
        <w:rPr/>
        <w:t xml:space="preserve">A Csongrád-Csanád vármegyei Pusztamérges és Öttömös térségében szintén fokozódó sáskakártételről nyilatkoztak a termelők. Mindkét településen 20% körüli kártételt okoztak a rovarok, előbbi településen a betakarítás alatt álló sárgarépa táblán, míg Öttömösön a tökfélékben. Pusztamérgesen egy spárgaállomány lombozatát is teljesen lerágták, kizárólag a növény vastag szárait meghagyva. Dacára az elvégzett permetezéseknek, a kártétel 10% körüli volt. </w:t>
      </w:r>
    </w:p>
    <w:p>
      <w:pPr/>
      <w:r>
        <w:rPr/>
        <w:t xml:space="preserve">Az idei, csak úgy, mint az elmúlt két év időjárása a sáskák számára kedvezőnek bizonyult, és nagy mértékben hozzájárult több egyenesszárnyú faj, köztük az olaszsáska felszaporodásához. 2024 júliusa ráadásul a hazai meteorológiai megfigyelések kezdete (1901) óta a legmelegebb, valamint a 7. legszárazabb hónap volt. Az idei augusztus pedig a második legmelegebb hónap lett 1901 óta. Mindez „kedvezett” az olaszsáska felszaporodásának a két, aszállyal leginkább sújtott vármegye, azaz Bács-Kiskun és Csongrád-Csanád homokterületein. A következő évben a sáskanépesség további növekedésével és a kártételi terület kiterjedésével lehet számolni. </w:t>
      </w:r>
    </w:p>
    <w:p>
      <w:pPr/>
      <w:r>
        <w:rPr/>
        <w:t xml:space="preserve">Az olaszsáska (Calliptamus italicus) főbb jellemzőiről alábbi cikkünkben olvashatnak.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https://hellosajto.hu/14980/ket-deli-varmegyeben-is-elszaporodtak-az-olaszsaskak/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B9A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2024-09-12T17:22:43+00:00</dcterms:created>
  <dcterms:modified xsi:type="dcterms:W3CDTF">2024-09-12T17:22:43+00:00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