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Alapkőletétel Debrecenben: 71 futballpálya méretű napelempark kerül kialakításra a BMW debreceni gyáránál</w:t>
      </w:r>
      <w:bookmarkEnd w:id="0"/>
    </w:p>
    <w:p>
      <w:pPr/>
      <w:r>
        <w:rPr/>
        <w:t xml:space="preserve">A BMW Group Gyár Debrecen területén létrejövő 500 000 négyzetméter területű, 43 MW névleges teljesítmény leadására képes napelempark 2025 év végén kezdi meg működését.</w:t>
      </w:r>
    </w:p>
    <w:p>
      <w:pPr/>
      <w:r>
        <w:rPr/>
        <w:t xml:space="preserve">A napelempark alapkőletételére szeptember 3-án került sor. A két cég képviseletében Dr. Milan Nedeljković, a BMW AG igazgatótanácsának gyártásért felelős tagja, Marc Spieker, a beruházó E.ON Hungária Csoport anyavállalata, az E.ON SE igazgatósági tagja, és Hans-Peter Kemser, a BMW Group Gyár Debrecen elnök-vezérigazgatója vettek részt. Az eseményen beszédet mondott Szijjártó Péter, Magyarország külgazdasági és külügyminisztere, Kósa Lajos országgyűlési képviselő, valamint Papp László, Debrecen polgármestere is.</w:t>
      </w:r>
    </w:p>
    <w:p>
      <w:pPr/>
      <w:r>
        <w:rPr/>
        <w:t xml:space="preserve">Szijjártó Péter az eseményen a beruházás kapcsán kiemelte: „Két német vállalat és Debrecen, Magyarország együttműködése ismételten egy olyan teljesítményt állít elő, amely a Guinness Rekordok Könyvének a jövő évi kiadásában jogosan tarthat igényt a bekerülésre”.</w:t>
      </w:r>
    </w:p>
    <w:p>
      <w:pPr/>
      <w:r>
        <w:rPr/>
        <w:t xml:space="preserve">Milan Nedeljković, a BMW AG gyártásért felelős igazgatósági tagja elmondta: „Célunk a globális termelési hálózatunk ökológiai lábnyomának minimalizálása. A debreceni üzem technológiai úttörő ebben a törekvésben.”</w:t>
      </w:r>
    </w:p>
    <w:p>
      <w:pPr/>
      <w:r>
        <w:rPr/>
        <w:t xml:space="preserve">Hans-Peter Kemser, a debreceni gyár elnök-vezérigazgatója hozzátette: „Új magyarországi üzemünkben mindennapjaink elengedhetetlen része a fenntarthatóság. Termelésünk fosszilis energiahordozók nélkül működik majd. Az elektromos energiát kizárólag megújuló forrásokból nyerjük.”</w:t>
      </w:r>
    </w:p>
    <w:p>
      <w:pPr/>
      <w:r>
        <w:rPr/>
        <w:t xml:space="preserve">A rövidesen a próbagyártást megkezdő üzemnél kialakításra kerülő napelempark kapacitása közel 45 gigawattóra, amely energiamennyiség – közvetlen felhasználás esetén – húszezer háztartás kiszolgálására lenne elegendő. A beruházás tervezője és kivitelezője, illetve majdani működtetője az E.ON Hungária Csoport. A napelemeket a járműgyár több épületének tetejére és homlokzatára, valamint a BMW Group Gyár Debrecen területén található talajfelületekre és árkokba helyezik majd el. A beruházó a talajfelületekre forgóállványos napelempaneleket telepít, melyek képesek a Nap mozgásának követésére. Az E.ON Hungária Csoport a kivitelezési munkálatok során szelektív hulladékgyűjtést folytat és a talajmunkák közben kitermelt humuszt szétteríti a területen.</w:t>
      </w:r>
    </w:p>
    <w:p>
      <w:pPr/>
      <w:r>
        <w:rPr/>
        <w:t xml:space="preserve">Marc Spieker, az E.ON SE igazgatósági tagja az eseményen kiemelte: „A közlekedés dekarbonizációját Európa-szerte csak erős partnerek szoros együttműködésével lehet elérni. Büszke vagyok az E.ON és a BMW közös debreceni beruházására. A BMW-gyár napelemparkja kiváló példát mutat Magyarországnak és a határokon túl is: előrébb visz minket a zöldebb, elektrifikált gazdaság felé vezető úton.”</w:t>
      </w:r>
    </w:p>
    <w:p>
      <w:pPr/>
      <w:r>
        <w:rPr/>
        <w:t xml:space="preserve">Fenntarthatóság a BMW Group Gyár Debrecennél</w:t>
      </w:r>
    </w:p>
    <w:p>
      <w:pPr/>
      <w:r>
        <w:rPr/>
        <w:t xml:space="preserve">A BMW Group Debrecenben további megújuló energiaforrások helyben történő felhasználásának lehetőségét is vizsgálja.</w:t>
      </w:r>
    </w:p>
    <w:p>
      <w:pPr/>
      <w:r>
        <w:rPr/>
        <w:t xml:space="preserve">Különböző új eljárások és rendszerek – például a villamosenergia-alapú hőtermelés (power-to-heat), a Heat Grid és az eRTO – alkalmazása révén a debreceni üzemnél lesz az első olyan festőüzem a BMW Group globális termelési hálózatában, amely teljes mértékben szakít a fosszilis tüzelőanyagok használatával.</w:t>
      </w:r>
    </w:p>
    <w:p>
      <w:pPr/>
      <w:r>
        <w:rPr/>
        <w:t xml:space="preserve">A társadalmi felelősségvállalásban is megmutatkozik a vállalat elhivatottsága a fenntartható jövőért. A „Légy környezettudatos” elnevezésű programot idén másodszor támogatta a cég és járult hozzá ezzel is a fiatalok környezettudatosságra neveléséhez. A debreceni BMW gyár minden alkalmat megragad arra, hogy közvetlen környezetében tettekké formálja a fenti törekvéseit.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Jenei Réka</w:t>
      </w:r>
    </w:p>
    <w:p>
      <w:pPr>
        <w:numPr>
          <w:ilvl w:val="0"/>
          <w:numId w:val="1"/>
        </w:numPr>
      </w:pPr>
      <w:r>
        <w:rPr/>
        <w:t xml:space="preserve">+36 52 333 800</w:t>
      </w:r>
    </w:p>
    <w:p>
      <w:pPr>
        <w:numPr>
          <w:ilvl w:val="0"/>
          <w:numId w:val="1"/>
        </w:numPr>
      </w:pPr>
      <w:r>
        <w:rPr/>
        <w:t xml:space="preserve">reka.jenei@bmw.hu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59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BMW Group
                <w:br/>
                <w:br/>
              </w:t>
            </w:r>
          </w:p>
        </w:tc>
      </w:tr>
    </w:tbl>
    <w:p>
      <w:pPr/>
      <w:r>
        <w:rPr/>
        <w:t xml:space="preserve">Eredeti tartalom: BMW Magyarország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https://hellosajto.hu/14876/alapkoletetel-debrecenben-71-futballpalya-meretu-napelempark-kerul-kialakitasra-a-bmw-debreceni-gyaranal/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2024-09-04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BMW Magyarország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C5922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2024-09-04T20:34:02+00:00</dcterms:created>
  <dcterms:modified xsi:type="dcterms:W3CDTF">2024-09-04T20:34:02+00:00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