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bookmarkStart w:id="0" w:name="_Toc0"/>
      <w:r>
        <w:t>Kivonta a forgalomból a Maraton Plus+ 6 és a ROCCO termékeket a Nébih</w:t>
      </w:r>
      <w:bookmarkEnd w:id="0"/>
    </w:p>
    <w:p>
      <w:pPr/>
      <w:r>
        <w:rPr/>
        <w:t xml:space="preserve">A Nemzeti Élelmiszerlánc-biztonsági Hivatal (Nébih) tünetekről szóló fogyasztói panasz alapján vizsgált két, férfiaknak szánt étrend-kiegészítőt. A készítményekről bebizonyosodott, hogy gyógyszerhatóanyagot tartalmaznak, ezért a hatóság a Maraton Plus+ 6 kapszula és a ROCCO termékeket minőségmegőrzési időtől függetlenül kivonta a forgalomból, valamint elrendelte azok fogyasztóktól történő visszahívását.</w:t>
      </w:r>
    </w:p>
    <w:p>
      <w:pPr/>
      <w:r>
        <w:rPr/>
        <w:t xml:space="preserve">A Nébih a fogyasztók egészségének védelme érdekében hivatalból és bejelentések alapján egyaránt folyamatosan vizsgálja a férfiaknak szánt étrend-kiegészítőket. Az ellenőrzések kiemelten fókuszálnak a gyógyszerhatóanyagok jelenlétére, mivel azok alkalmazása élelmiszerekben, így étrend-kiegészítőkben is szigorúan tilos. </w:t>
      </w:r>
    </w:p>
    <w:p>
      <w:pPr/>
      <w:r>
        <w:rPr/>
        <w:t xml:space="preserve">A Maraton Plus+ 6 kapszula és a ROCCO termékek kapcsán többek között szédülésről, intenzív fejfájásról és magas vérnyomásról szóló panasz érkezett a Nébih-hez. A bejelentés alapján indított hatósági vizsgálat során bebizonyosodott, hogy a termékek gyógyszerhatóanyagot tartalmaznak: mindkét készítményben szildenafilt azonosított a Nemzeti Népegészségügyi és Gyógyszerészeti Központ (NNGYK) laboratóriuma. Az eredmények alapján a Nébih eljárást indított az étrend-kiegészítők első magyarországi forgalmazójával szemben, valamint elrendelte azok forgalomból való kivonását és a fogyasztóktól való visszahívását minőségmegőrzési időre való tekintet nélkül.</w:t>
      </w:r>
    </w:p>
    <w:p>
      <w:pPr/>
      <w:r>
        <w:rPr/>
        <w:t xml:space="preserve">Az érintett termékek:</w:t>
      </w:r>
    </w:p>
    <w:p>
      <w:pPr/>
      <w:r>
        <w:rPr/>
        <w:t xml:space="preserve">Maraton Plus+ 6 kapszula Növényi komponenseket tartalmazó étrend-kiegészítő (400 mg x 6 kapszula) </w:t>
      </w:r>
    </w:p>
    <w:p>
      <w:pPr/>
      <w:r>
        <w:rPr/>
        <w:t xml:space="preserve">ROCCO Étrend-kiegészítő férfiak számára 600 mg x 6 kapszula, 6 db </w:t>
      </w:r>
    </w:p>
    <w:p>
      <w:pPr/>
      <w:r>
        <w:rPr/>
        <w:t xml:space="preserve">A Nébih a közelmúltban több hasonló esetben is eljárt, például a „Strong Power Plus kapszula – Étrend-kiegészítő férfiak számára 1g”, valamint az „Octopus kapszula – Étrend-kiegészítő férfiak számára 1g” termékeket kellett szildenafil és tadalafil tartalom miatt kivonni a forgalomból.  Valamennyi ügy részletei elérhetőek a hivatal jogsértés listáján: https://portal.nebih.gov.hu/jogsertesek. A hivatal kéri a fogyasztókat, hogy amennyiben a fenti készítmények forgalmazását észlelik, abban az esetben jelezzék azt a Nébih ZöldSzámán vagy e-mail címén (06-80/263-244, zoldszam@nebih.gov.hu). </w:t>
      </w:r>
    </w:p>
    <w:p>
      <w:pPr/>
      <w:r>
        <w:rPr/>
        <w:t xml:space="preserve">Az internetes vásárlás és az étrend-kiegészítők területén való eligazodásban segítséget nyújtanak az alábbi kiadványok:https://portal.nebih.gov.hu/documents/10182/1166172/Nebih_etrend-kiegeszito_utmutato.pdf/https://portal.nebih.gov.hu/documents/10182/1166172/Nebih_online_elelmiszer_vasarlas_utmutato.pdf/ </w:t>
      </w:r>
    </w:p>
    <w:p>
      <w:pPr/>
      <w:r>
        <w:rPr/>
        <w:t xml:space="preserve">Sajtókapcsolat:</w:t>
      </w:r>
    </w:p>
    <w:p>
      <w:pPr>
        <w:numPr>
          <w:ilvl w:val="0"/>
          <w:numId w:val="1"/>
        </w:numPr>
      </w:pPr>
      <w:r>
        <w:rPr/>
        <w:t xml:space="preserve">+36 70 436 0384</w:t>
      </w:r>
    </w:p>
    <w:p>
      <w:pPr>
        <w:numPr>
          <w:ilvl w:val="0"/>
          <w:numId w:val="1"/>
        </w:numPr>
      </w:pPr>
      <w:r>
        <w:rPr/>
        <w:t xml:space="preserve">nebih@nebih.gov.hu</w:t>
      </w:r>
    </w:p>
    <w:tbl>
      <w:tblGrid>
        <w:gridCol/>
        <w:gridCol/>
      </w:tblGrid>
      <w:tblPr>
        <w:tblW w:w="0" w:type="auto"/>
        <w:tblLayout w:type="autofit"/>
        <w:tblCellMar>
          <w:top w:w="0" w:type="dxa"/>
          <w:left w:w="0" w:type="dxa"/>
          <w:right w:w="200" w:type="dxa"/>
          <w:bottom w:w="200" w:type="dxa"/>
        </w:tblCellMar>
      </w:tblPr>
      <w:tr>
        <w:trPr>
          <w:trHeight w:val="1000" w:hRule="atLeast"/>
        </w:trPr>
        <w:tc>
          <w:tcPr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200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</w:tc>
        <w:tc>
          <w:tcPr>
            <w:vAlign w:val="top"/>
            <w:noWrap/>
          </w:tcPr>
          <w:p>
            <w:pPr/>
            <w:r>
              <w:rPr/>
              <w:t xml:space="preserve">
                © Nemzeti Élelmiszerlánc-biztonsági Hivatal
                <w:br/>
                <w:br/>
              </w:t>
            </w:r>
          </w:p>
        </w:tc>
      </w:tr>
      <w:tr>
        <w:trPr>
          <w:trHeight w:val="1000" w:hRule="atLeast"/>
        </w:trPr>
        <w:tc>
          <w:tcPr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200pt; margin-left:0pt; margin-top:0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  <w:tc>
          <w:tcPr>
            <w:vAlign w:val="top"/>
            <w:noWrap/>
          </w:tcPr>
          <w:p>
            <w:pPr/>
            <w:r>
              <w:rPr/>
              <w:t xml:space="preserve">
                © Nemzeti Élelmiszerlánc-biztonsági Hivatal
                <w:br/>
                <w:br/>
              </w:t>
            </w:r>
          </w:p>
        </w:tc>
      </w:tr>
    </w:tbl>
    <w:p>
      <w:pPr/>
      <w:r>
        <w:rPr/>
        <w:t xml:space="preserve">Eredeti tartalom: Nemzeti Élelmiszerlánc-biztonsági Hivatal</w:t>
      </w:r>
    </w:p>
    <w:p>
      <w:pPr/>
      <w:r>
        <w:rPr/>
        <w:t xml:space="preserve">Továbbította: Helló Sajtó! Üzleti Sajtószolgálat</w:t>
      </w:r>
    </w:p>
    <w:p>
      <w:pPr/>
      <w:r>
        <w:rPr/>
        <w:t xml:space="preserve">
          Ez a sajtóközlemény a következő linken érhető el:
          <w:br/>
          https://hellosajto.hu/14826/kivonta-a-forgalombol-a-maraton-plus-6-es-a-rocco-termekeket-a-nebih/
        </w:t>
      </w:r>
    </w:p>
    <w:sectPr>
      <w:headerReference w:type="default" r:id="rId9"/>
      <w:footerReference w:type="default" r:id="rId10"/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right"/>
    </w:pPr>
    <w:r>
      <w:rPr/>
      <w:t xml:space="preserve">2024-09-02</w: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right"/>
    </w:pPr>
    <w:r>
      <w:rPr/>
      <w:t xml:space="preserve">Nemzeti Élelmiszerlánc-biztonsági Hivatal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nsid w:val="F1CB5B43"/>
    <w:multiLevelType w:val="hybridMultilevel"/>
    <w:lvl w:ilvl="0">
      <w:start w:val="1"/>
      <w:numFmt w:val="bullet"/>
      <w:suff w:val="tab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suff w:val="tab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tab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suff w:val="tab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suff w:val="tab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tab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suff w:val="tab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suff w:val="tab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tab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</w:numbering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2024-09-02T18:11:01+00:00</dcterms:created>
  <dcterms:modified xsi:type="dcterms:W3CDTF">2024-09-02T18:11:01+00:00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