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Egyre többen követik a csendes felmondás stratégiáját, a cégek nem örülnek</w:t>
      </w:r>
      <w:bookmarkEnd w:id="0"/>
    </w:p>
    <w:p>
      <w:pPr/>
      <w:r>
        <w:rPr/>
        <w:t xml:space="preserve">Csökkenti a munkavállalói lojalitást és növeli a „csendes felmondási szándékot” a magyar vállalkozásokban a negatív belső kommunikáció. Ez a cég eredményességét is lerontja – állapították meg a Corvinus kutatói és külföldi kollégáik. Ennek mérésére innovatív skálát is kidolgoztak.</w:t>
      </w:r>
    </w:p>
    <w:p>
      <w:pPr/>
      <w:r>
        <w:rPr/>
        <w:t xml:space="preserve">A világjárvány óta egyre inkább terjedni látszik a „csendes felmondás” jelensége a munkaerőpiacon. A fogalom azt az állapotot írja le, amikor egy munkavállaló csak a minimumelvárást teljesíti a munkahelyén, amivel még éppen el tudja kerülni a kirúgását, ugyanakkor demotivált és érzelmileg távolságtartó a feladataival kapcsolatban. A június végén megjelent tanulmányukban a Corvinus kutatói, Amitabh Anand és Takács Sándor – nemzetközi szerzőtársaikkal (Elena Sinitsyná és Sergey Kazakov) közösen – feltárták, hogy a nem megfelelő belső kommunikáció milyen negatív hatással van a munkavállalók lojalitására, illetve hogy ez a rossz gyakorlat hogyan vezet el a „csendes felmondás” jelenségéhez.   </w:t>
      </w:r>
    </w:p>
    <w:p>
      <w:pPr/>
      <w:r>
        <w:rPr/>
        <w:t xml:space="preserve">Hiányos, manipulatív, félreérthető? </w:t>
      </w:r>
    </w:p>
    <w:p>
      <w:pPr/>
      <w:r>
        <w:rPr/>
        <w:t xml:space="preserve">A szerzők egy 15 tételből álló tudományos skálát dolgoztak ki, amelyet alapos statisztikai validálásnak vetettek alá. A nem megfelelő, a manipulatív, illetve a félreérthető szervezeti belső kommunikáció különböző fokozatainak méréséhez a témával foglalkozó gyakorlati szakemberekkel és kutatókkal készítettek interjúkat, illetve kérdőíves felmérést is végeztek magyar cégek alkalmazottai között. Ezek alapján alakult ki a 15 tételes skála, amely a munkavállalók szempontjából érzékelteti a nem megfelelő szervezeti kommunikáció szintjeit. Ennek legenyhébb fokozata, amikor egy munkavállaló azt érzi, hogy munkáltatója nem megfelelően kommunikálja a szervezet értékeit és normáit, legradikálisabb szintje pedig, amikor egy munkavállaló saját bevallása szerint már nem tud uralkodni az indulatain a munkahelye félreérthető belső kommunikációja miatt.  </w:t>
      </w:r>
    </w:p>
    <w:p>
      <w:pPr/>
      <w:r>
        <w:rPr/>
        <w:t xml:space="preserve">A tanulmány eredményei azt mutatják, hogy: </w:t>
      </w:r>
    </w:p>
    <w:p>
      <w:pPr/>
      <w:r>
        <w:rPr/>
        <w:t xml:space="preserve">a nem megfelelő szervezeti belső kommunikáció tévhitekhez és a munkavállalók elköteleződésének csökkenéséhez vezethet,  </w:t>
      </w:r>
    </w:p>
    <w:p>
      <w:pPr/>
      <w:r>
        <w:rPr/>
        <w:t xml:space="preserve">a manipulatív kommunikáció alááshatja az alkalmazottak bizalmát,  </w:t>
      </w:r>
    </w:p>
    <w:p>
      <w:pPr/>
      <w:r>
        <w:rPr/>
        <w:t xml:space="preserve">a félreérthető kommunikáció pedig konfliktusokat és elégedetlenséget eredményezhet a munkavállalók körében. </w:t>
      </w:r>
    </w:p>
    <w:p>
      <w:pPr/>
      <w:r>
        <w:rPr/>
        <w:t xml:space="preserve">Ráadásul a nem megfelelő belső kommunikáció nem csak a munkavállalók közérzetét befolyásolja negatívan, hanem a cég hatékonyságát és eredményességét is hátráltatja. </w:t>
      </w:r>
    </w:p>
    <w:p>
      <w:pPr/>
      <w:r>
        <w:rPr/>
        <w:t xml:space="preserve">„A magyar üzleti életre jellemző, hogy a cégek nagy része értékként tekint az átlátható és következetes kommunikációra. Éppen ezért a magyar cégek megfelelő kontextust kínáltak számunkra a szervezeti belső kommunikáció vizsgálatához.” – mondta Amitabh Anand, a tanulmány egyik szerzője.  </w:t>
      </w:r>
    </w:p>
    <w:p>
      <w:pPr/>
      <w:r>
        <w:rPr/>
        <w:t xml:space="preserve">A European Business Review szakmai folyóiratban publikált tudományos skála segítségével a vállalkozások átfogóbb képet kaphatnak saját szervezetük kommunikációs kihívásairól, illetve időben felismerhetik és megelőzhetik azokat a szervezeti folyamatokat, amelyek a munkavállalók elkötelezettségének és termelékenységének csökkenéséhez vezethetnek.  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press@uni-corvinus.hu</w:t>
      </w:r>
    </w:p>
    <w:p>
      <w:pPr/>
      <w:r>
        <w:rPr/>
        <w:t xml:space="preserve">Eredeti tartalom: Budapesti Corvinus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https://hellosajto.hu/14814/egyre-tobben-kovetik-a-csendes-felmondas-strategiajat-a-cegek-nem-orulnek/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2024-08-30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Corvinus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218FB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2024-08-30T19:21:45+00:00</dcterms:created>
  <dcterms:modified xsi:type="dcterms:W3CDTF">2024-08-30T19:21:45+00:00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