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Izgalmas, színes fejezet kezdete: a BMW Group új járműgyárában elsőként a festőüzemben indul el a termelés</w:t>
      </w:r>
      <w:bookmarkEnd w:id="0"/>
    </w:p>
    <w:p>
      <w:pPr/>
      <w:r>
        <w:rPr/>
        <w:t xml:space="preserve">Az előszériás gyártás 2024 év végén indul Magyarországon</w:t>
      </w:r>
    </w:p>
    <w:p>
      <w:pPr/>
      <w:r>
        <w:rPr/>
        <w:t xml:space="preserve">Magas szintű szabványok biztosítják az erőforrások tekintetében leghatékonyabb termelést</w:t>
      </w:r>
    </w:p>
    <w:p>
      <w:pPr/>
      <w:r>
        <w:rPr/>
        <w:t xml:space="preserve">Földgázhasználattól függetlenített, elektromos hőtermelésre építő festési műveletek</w:t>
      </w:r>
    </w:p>
    <w:p>
      <w:pPr/>
      <w:r>
        <w:rPr/>
        <w:t xml:space="preserve">A BMW Group Gyár Debrecen épületei hamarosan elnyerik végső formájukat. 2023 áprilisában élő fával ünnepelt a festőüzem, amikor elérte legmagasabb pontját a gyár legmagasabb épülete. A 26 méter magas, háromszintes, 90 000 négyzetméter alapterületű komplexum bokrétaavatója az egyike volt a tavalyi első mérföldköveknek.  Kicsivel több mint egy évvel később pedig a legmodernebb technológiát képviselő festőüzem lesz a járműgyár elsőként beindított részlege.</w:t>
      </w:r>
    </w:p>
    <w:p>
      <w:pPr/>
      <w:r>
        <w:rPr/>
        <w:t xml:space="preserve">Különböző új eljárások és rendszerek – például a villamosenergia-alapú hőtermelés (power-to-heat), a Heat Grid és az eRTO – alkalmazása révén a debreceni üzem lesz az első olyan festőüzem a BMW Group globális termelési hálózatában, amely teljes mértékben szakít a fosszilis tüzelőanyagok használatával. Az új debreceni járműgyár, ahol idén év végén beindul a próbagyártás, mintául szolgál a BMW iFACTORY elvein alapuló valamennyi jövőbeli üzem számára.</w:t>
      </w:r>
    </w:p>
    <w:p>
      <w:pPr/>
      <w:r>
        <w:rPr/>
        <w:t xml:space="preserve">Az új debreceni festőüzem óránként harminc karosszéria festésére képes a teljesen automatizált festési folyamat során. Ez a kapacitás a későbbiekben jelentősen növelhető. A technológia beüzemelését a BMW iX1 modellek bevonásával végzik el a szakemberek. A csúcstechnológiás rendszert a gyártóhálózaton belül meglévő szakértelem felhasználásával fejlesztették ki és tervezték meg. A festőüzemnek otthont adó 33 000 négyzetméter alapterületű, háromszintes épület bőséges munkaterületet biztosít a modern gyártáshoz.</w:t>
      </w:r>
    </w:p>
    <w:p>
      <w:pPr/>
      <w:r>
        <w:rPr/>
        <w:t xml:space="preserve">A villamosenergia-alapú hőtermelés jelentősen csökkenti a CO2-kibocsátást</w:t>
      </w:r>
    </w:p>
    <w:p>
      <w:pPr/>
      <w:r>
        <w:rPr/>
        <w:t xml:space="preserve">A villamosenergia-alapú hőtermelés elve alapvető fontosságú a debreceni festőüzem fosszilis tüzelőanyagok, például földgáz nélkül történő üzemeltetéséhez. A technológiai műveletekhez szükséges összes kemence és egyéb folyamat teljes egészében elektromos árammal fog működni, nem pedig földgázzal, ahogyan az korábban megszokott volt. Ez az elv jelentősen csökkenti a festőüzem szén-dioxid-kibocsátását, azzal együtt is, hogy a földgáz nélküli működés miatt az áramfogyasztás növekedni fog. Debrecenben a termeléshez szükséges, a gyár területén kívül megtermelt energia kizárólag megújuló energiaforrásokból származik majd.</w:t>
      </w:r>
    </w:p>
    <w:p>
      <w:pPr/>
      <w:r>
        <w:rPr/>
        <w:t xml:space="preserve">A „Heat Grid” projekt további tíz százalékos energiamegtakarítást jelent</w:t>
      </w:r>
    </w:p>
    <w:p>
      <w:pPr/>
      <w:r>
        <w:rPr/>
        <w:t xml:space="preserve">Az úgynevezett „Heat Grid” energiahatékonysági projekt már az új festőüzem tervezési szakaszában sikeresen megvalósult. Az innovatív koncepció több intézkedést ötvöz a hatékony energiavisszanyerés érdekében, így akár tíz százalékos további energiamegtakarítást tesz lehetővé. A projekt központi eleme egy nagyméretű, multivalens tároló kazán, amely összegyűjti a sűrítettlevegő-ellátásból, a szárítókemencékből és a hűtőrendszerekből származó hulladékhőt, hogy az a vízkör előmelegítésére újra használható legyen.</w:t>
      </w:r>
    </w:p>
    <w:p>
      <w:pPr/>
      <w:r>
        <w:rPr/>
        <w:t xml:space="preserve">A debreceni infrastruktúra további egyedülálló jellemzője, hogy a teljes rendszer mindössze 65°C vízellátási hőmérsékleten működik, szemben a korábbi létesítményekben jellemző 90-120°C-os hőmérséklettel. A forró vizet a festőüzem csarnokának szellőzőrendszerének ellátására használják, stabil körülményeket biztosítva a festőkabinokban, 22°C-os üzemi hőmérsékleten és 60-65 százalékos páratartalom mellett.</w:t>
      </w:r>
    </w:p>
    <w:p>
      <w:pPr/>
      <w:r>
        <w:rPr/>
        <w:t xml:space="preserve">Innovatív eRTO technológia a kiáramló levegő tisztítására</w:t>
      </w:r>
    </w:p>
    <w:p>
      <w:pPr/>
      <w:r>
        <w:rPr/>
        <w:t xml:space="preserve">Debrecen az innovatív eRTO-eljárásra támaszkodik majd a kiáramló levegő tisztításában. Az eRTO az „elektromos regeneratív termikus oxidáció” kifejezés rövidítése, egy olyan eljárás, amely 800-1000°C-os hőmérsékleten tisztítja meg a festőüzemből kiáramló levegőt, és a korábbiaktól eltérően kizárólag elektromos árammal működik. A tisztítási folyamat során a kiáramló levegő egy kerámiaágyon halad át, ahol az oldószermaradványok elégetése történik. Ehhez a levegőt rövid idő alatt magas hőmérsékletre kell hevíteni. A magas hővisszanyerési aránynak köszönhetően – a hőt hatékonyan visszatartja a rendszerben – az eRTO rendszer nagyon magas szintű energiahatékonyságot biztosít.</w:t>
      </w:r>
    </w:p>
    <w:p>
      <w:pPr/>
      <w:r>
        <w:rPr/>
        <w:t xml:space="preserve">Teljesen automatizált száraz leválasztás</w:t>
      </w:r>
    </w:p>
    <w:p>
      <w:pPr/>
      <w:r>
        <w:rPr/>
        <w:t xml:space="preserve">A BMW Group számos más gyárához hasonlóan az új debreceni festőüzem is modern, környezetbarát száraz leválasztási technológiát alkalmaz. A festékfelesleget, amely a festőkabinban nem tapad meg a karosszérián, kiszűrik és mészkőporral keverik össze. Ez jelentősen csökkenti a vízfogyasztást, és lehetővé teszi, hogy a festőkabin akár 90 százalékban keringetett levegővel működjön. Más szóval, 100 százalék helyett csak a levegő 10 százalékát kell párásítani és annak a hőmérsékletét szabályozni, ami jelentős energiamegtakarítást eredményez. Az eljárásnak köszönhetően a használt mészkőpor is visszavezethető az anyagkörforgásba, és újra felhasználható például a cementiparban, ahelyett, hogy azt szennyezett szennyvízként kellene ártalmatlanítani, mint a korábbi nedves leválasztási technológia esetében.</w:t>
      </w:r>
    </w:p>
    <w:p>
      <w:pPr/>
      <w:r>
        <w:rPr/>
        <w:t xml:space="preserve">Átfogó digitalizáció</w:t>
      </w:r>
    </w:p>
    <w:p>
      <w:pPr/>
      <w:r>
        <w:rPr/>
        <w:t xml:space="preserve">Az olyan innovatív technológiák mellett, mint a Heat Grid és az eRTO, az átfogó digitalizáció is hozzájárul az új debreceni festőüzem magas szintű hatékonyságához. Például teljesen automatizált, vezető nélküli AGV-k (Automated Guided Vehicles) szállítják a karosszériákat a megfelelő műveletekhez. Ezenkívül automatizált felületi ellenőrzést (Automated Surface Inspection, AOI) alkalmaznak, amely mesterséges intelligenciát használ a festés minőségének ellenőrzésére és az utólagos megmunkálást igénylő területek azonosítására. A festőüzem tervezése ugyancsak virtuálisan történt. Ez lehetővé tette a szerkezeti tervezés virtuális tesztelését a tényleges építés megkezdése előtt. A dolgozók előzetes képzését szintén virtuálisan tartották.</w:t>
      </w:r>
    </w:p>
    <w:p>
      <w:pPr/>
      <w:r>
        <w:rPr/>
        <w:t xml:space="preserve">A vállalat pozíciói iránt érdeklődők a jelentkezésüket a karrieroldalon nyújthatják be, ahol folyamatosan elérhetők a legfrissebb nyitott álláslehetőségek: https://www.bmwgroup.jobs/hu/hu.html   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Salgó András, vállalati kommunikációs menedzser</w:t>
      </w:r>
    </w:p>
    <w:p>
      <w:pPr>
        <w:numPr>
          <w:ilvl w:val="0"/>
          <w:numId w:val="1"/>
        </w:numPr>
      </w:pPr>
      <w:r>
        <w:rPr/>
        <w:t xml:space="preserve">+36 29 555 115</w:t>
      </w:r>
    </w:p>
    <w:p>
      <w:pPr>
        <w:numPr>
          <w:ilvl w:val="0"/>
          <w:numId w:val="1"/>
        </w:numPr>
      </w:pPr>
      <w:r>
        <w:rPr/>
        <w:t xml:space="preserve">andras.salgo@bmw.hu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BMW Group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BMW Group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BMW Group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BMW Group
                <w:br/>
                <w:br/>
                A debreceni üzem új festőműhelyének munkatársai az első festett karosszériával.
              </w:t>
            </w:r>
          </w:p>
        </w:tc>
      </w:tr>
    </w:tbl>
    <w:p>
      <w:pPr/>
      <w:r>
        <w:rPr/>
        <w:t xml:space="preserve">Eredeti tartalom: BMW Magyarország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https://hellosajto.hu/14691/izgalmas-szines-fejezet-kezdete-a-bmw-group-uj-jarmugyaraban-elsokent-a-festouzemben-indul-el-a-termeles/
        </w:t>
      </w:r>
    </w:p>
    <w:sectPr>
      <w:headerReference w:type="default" r:id="rId11"/>
      <w:foot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2024-08-27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BMW Magyarország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DA765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2024-08-27T16:36:03+00:00</dcterms:created>
  <dcterms:modified xsi:type="dcterms:W3CDTF">2024-08-27T16:36:03+00:00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