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Egészséges, könnyen elkészíthető ételekkel nyáron is sokat tehetünk a gyerekek egészségéért</w:t>
      </w:r>
      <w:bookmarkEnd w:id="0"/>
    </w:p>
    <w:p>
      <w:pPr/>
      <w:r>
        <w:rPr/>
        <w:t xml:space="preserve">Gyümölcs- és zöldségnyárs, nyári főzelék, grill húsok, házi készítésű fagylalt. A változatos és vitamindús étrend mind hozzájárul ahhoz, hogy a gyerekek a vakáció alatt is energikusak és egészségesek legyenek. Édességet inkább tízóraira vagy uzsonnára fogyasszanak, a legfontosabb pedig a mértékletesség – mondta Czuppon Krisztina, a Semmelweis Egyetem Gyermekgyógyászati Klinika Tűzoltó utcai részlegének dietetikusa, aki mintaétrendet is ajánl.</w:t>
      </w:r>
    </w:p>
    <w:p>
      <w:pPr/>
      <w:r>
        <w:rPr/>
        <w:t xml:space="preserve">Az év közben megszokott napirend és az étkezési ritmus a nyári szünetben felborulhat, a gyerekek sokszor csak megszokásból esznek, nassolnak, csipegetnek, akár étkezések is kimaradnak. A reggeli, tízórai, ebéd, uzsonna, vacsora ezekben a hetekben is nagyon fontos, mint ahogy a napi egyszeri főtt étel elfogyasztása is. „A szervezet szükséges tápanyagmennyiségét a rendszeres étkezések biztosítják, amely elengedhetetlen az óvodások és kisiskolások aktív fizikai- és szellemi fejlődéséhez” – mondta Czuppon Krisztina. Hozzátette: egy jól összeválogatott és elkészített menüsor tartalmazzon megfelelő mennyiségű és minőségű fehérjét, szénhidrátot, zsírokat és ásványi anyagokat, valamint rostot, ami nélkülözhetetlen a szervezet egészséges működéséhez.</w:t>
      </w:r>
    </w:p>
    <w:p>
      <w:pPr/>
      <w:r>
        <w:rPr/>
        <w:t xml:space="preserve">Az étkezés mellett fontos a bőséges folyadékfogyasztás, amely leginkább vízből, cukormentes házi limonádéból, kis mennyiségű gyümölcsléből álljon. Ezeket ízesíthetjük menta- vagy citromfű levelével, színesíthetjük bogyós gyümölcsökkel. A nyári sós vagy édes levesek, a gyümölcsök is fontos folyadékforrások.</w:t>
      </w:r>
    </w:p>
    <w:p>
      <w:pPr/>
      <w:r>
        <w:rPr/>
        <w:t xml:space="preserve">Példák és lehetőségek a nyári helyes étkezésre:</w:t>
      </w:r>
    </w:p>
    <w:p>
      <w:pPr/>
      <w:r>
        <w:rPr/>
        <w:t xml:space="preserve">Reggeli</w:t>
      </w:r>
    </w:p>
    <w:p>
      <w:pPr/>
      <w:r>
        <w:rPr/>
        <w:t xml:space="preserve">Zab/köleskása friss gyümölccsel.</w:t>
      </w:r>
    </w:p>
    <w:p>
      <w:pPr/>
      <w:r>
        <w:rPr/>
        <w:t xml:space="preserve">Teljes kiőrlésű kenyér sonkával, sajttal, zöldségekkel.</w:t>
      </w:r>
    </w:p>
    <w:p>
      <w:pPr/>
      <w:r>
        <w:rPr/>
        <w:t xml:space="preserve">Zöldségkrémek (padlizsánból, paprikából, brokkoliból, karfiolból) pirítóssal és zöldségekkel.</w:t>
      </w:r>
    </w:p>
    <w:p>
      <w:pPr/>
      <w:r>
        <w:rPr/>
        <w:t xml:space="preserve">Tízórai</w:t>
      </w:r>
    </w:p>
    <w:p>
      <w:pPr/>
      <w:r>
        <w:rPr/>
        <w:t xml:space="preserve">Gyümölcssaláta vagy gyümölcsnyárs.</w:t>
      </w:r>
    </w:p>
    <w:p>
      <w:pPr/>
      <w:r>
        <w:rPr/>
        <w:t xml:space="preserve">Gyümölcs natúr joghurttal.</w:t>
      </w:r>
    </w:p>
    <w:p>
      <w:pPr/>
      <w:r>
        <w:rPr/>
        <w:t xml:space="preserve">Friss gyümölcsturmix.</w:t>
      </w:r>
    </w:p>
    <w:p>
      <w:pPr/>
      <w:r>
        <w:rPr/>
        <w:t xml:space="preserve">Fagylalt (akár házi készítésű: gyümölcspüré és joghurt, fagylaltformába lehűtve.</w:t>
      </w:r>
    </w:p>
    <w:p>
      <w:pPr/>
      <w:r>
        <w:rPr/>
        <w:t xml:space="preserve">Ebéd</w:t>
      </w:r>
    </w:p>
    <w:p>
      <w:pPr/>
      <w:r>
        <w:rPr/>
        <w:t xml:space="preserve">Grill/sülthús salátával, párolt zöldséggel tortilla lapba tekerve, rizzsel, burgonyával.</w:t>
      </w:r>
    </w:p>
    <w:p>
      <w:pPr/>
      <w:r>
        <w:rPr/>
        <w:t xml:space="preserve">Nyári főzelékek friss zöldségből (zöldbab, brokkoli, zöldborsó).</w:t>
      </w:r>
    </w:p>
    <w:p>
      <w:pPr/>
      <w:r>
        <w:rPr/>
        <w:t xml:space="preserve">Rakott vagy töltött zöldségek (paprika, cukkini, tök).</w:t>
      </w:r>
    </w:p>
    <w:p>
      <w:pPr/>
      <w:r>
        <w:rPr/>
        <w:t xml:space="preserve">Zöldségnyárs: paprika, paradicsom, retek, újhagyma, uborka.</w:t>
      </w:r>
    </w:p>
    <w:p>
      <w:pPr/>
      <w:r>
        <w:rPr/>
        <w:t xml:space="preserve">Nyári hideg vagy meleg zöldség/gyümölcsleves.</w:t>
      </w:r>
    </w:p>
    <w:p>
      <w:pPr/>
      <w:r>
        <w:rPr/>
        <w:t xml:space="preserve">Uzsonna</w:t>
      </w:r>
    </w:p>
    <w:p>
      <w:pPr/>
      <w:r>
        <w:rPr/>
        <w:t xml:space="preserve">Házilag készített zöldségchips (cékla, édesburgonya).</w:t>
      </w:r>
    </w:p>
    <w:p>
      <w:pPr/>
      <w:r>
        <w:rPr/>
        <w:t xml:space="preserve">Zabkeksz gyümölccsel.</w:t>
      </w:r>
    </w:p>
    <w:p>
      <w:pPr/>
      <w:r>
        <w:rPr/>
        <w:t xml:space="preserve">Olajos magvak friss gyümölccsel.</w:t>
      </w:r>
    </w:p>
    <w:p>
      <w:pPr/>
      <w:r>
        <w:rPr/>
        <w:t xml:space="preserve">Vacsora</w:t>
      </w:r>
    </w:p>
    <w:p>
      <w:pPr/>
      <w:r>
        <w:rPr/>
        <w:t xml:space="preserve">Hideg ételek: sonka, sajt, zöldségek, teljes kiőrlésű pékárú.</w:t>
      </w:r>
    </w:p>
    <w:p>
      <w:pPr/>
      <w:r>
        <w:rPr/>
        <w:t xml:space="preserve">Saláta natúr hússal.</w:t>
      </w:r>
    </w:p>
    <w:p>
      <w:pPr/>
      <w:r>
        <w:rPr/>
        <w:t xml:space="preserve">Pizza (vékony tésztával vagy karfiol alappal).</w:t>
      </w:r>
    </w:p>
    <w:p>
      <w:pPr/>
      <w:r>
        <w:rPr/>
        <w:t xml:space="preserve">A gyermekek megfelelő étrend összeállításában, korcsoportokra lebontva nyújthat segítséget a Magyar Dietetikusok Országos Szövetségének Okostányér ajánlása.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https://hellosajto.hu/14329/egeszseges-konnyen-elkeszitheto-etelekkel-nyaron-is-sokat-tehetunk-a-gyerekek-egeszsegeert/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2024-07-31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CF387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2024-07-31T18:18:50+00:00</dcterms:created>
  <dcterms:modified xsi:type="dcterms:W3CDTF">2024-07-31T18:18:50+00:00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