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„Lehozták” a Földre a bolygóközi teret Sopronban: különleges kutatások indulnak a Mágneses Nulltér Laboratóriumban</w:t>
      </w:r>
      <w:bookmarkEnd w:id="0"/>
    </w:p>
    <w:p>
      <w:pPr/>
      <w:r>
        <w:rPr/>
        <w:t xml:space="preserve">Heteken belül kísérleti fázisba lép a HUN-REN soproni Földfizikai és Űrtudományi Kutatóintézet (FI) és a HUN-REN Wigner FK közös projektjében kialakított Mágneses Nulltér Laboratórium. A mágneses tér hatásait a világon ebben a formában egyedülálló módszerrel kizáró labor űrben használható műszerek fejlesztésében, orvosdiagnosztikai innovációkban, de akár az asztronauták felkészítésében is segíthet.</w:t>
      </w:r>
    </w:p>
    <w:p>
      <w:pPr/>
      <w:r>
        <w:rPr/>
        <w:t xml:space="preserve">A HUN-REN Magyar Kutatási Hálózat két kutatóhelyének szoros együttműködésében, GINOP pályázati forrásból épült meg a Mágneses Nulltér Laboratórium (Zero Magnetic Field Lab, ZBL), amelynek célja, hogy kisebb szobányi térfogatban nulla értékhez közeli, 1 nanotesla alatti mágneses teret biztosítson. Ahhoz, hogy ezt létre lehessen hozni, a meglévő mágneses mezővel megegyező erősségű, de azzal ellentétes irányú teret kell előállítani. A magyar labor abban egyedülálló a világon, hogy működéséhez egy kettős mágnesestér-csillapító rendszert alakítottak ki, külső referencia geomágneses idősor felhasználásával. A duális rendszer egyik komponense az aktív kompenzáló rendszer, a másik pedig a passzív árnyékoló kamra.</w:t>
      </w:r>
    </w:p>
    <w:p>
      <w:pPr/>
      <w:r>
        <w:rPr/>
        <w:t xml:space="preserve">– A földi mágneses tér a bolygónk külső magjában folyékony állapotban lévő fém áramlása okozta dinamóhatás révén marad fenn. Ehhez társul a jóval kisebb léptékű, de dinamikusan változó komponens, a Föld ionizált felső légkörében folyó áramok mágneses tere. E kettő összegeként jön létre a felszíni geomágneses tér. Az aktív kompenzáló rendszer másodperces gyakorisággal frissítve állítja elő az ezzel ellentétes irányú, de megegyező nagyságú kompenzáló teret. A gyors változás pontos nyomon követése számunkra alapvető fontosságú. Ez az oka, hogy egy ilyen laboratórium létesítése csak olyan geomágneses megfigyelőállomás mellett lehetséges, mint amilyen a fertőbozi Széchenyi István Geofizikai Obszervatóriumban működik – világította meg a fejlesztés földrajzi hátterét Lemperger István, az FI Geomágnesség-Geoelektromosság kutatócsoportjának vezetője.</w:t>
      </w:r>
    </w:p>
    <w:p>
      <w:pPr/>
      <w:r>
        <w:rPr/>
        <w:t xml:space="preserve">A nulla mágneses tér megközelítése nem csak a nullteret igénylő vizsgálatok számára szükséges, hanem a kontrollált terek előállítása is csak egy nagy pontosságú nulltérre szuperponálva hozható létre. Ilyen kontrollált terek szükségesek például a műholdas, vagy felszíni alkalmazásokra fejlesztett mágnesestér-mérő eszközök, a magnetométrek kalibrálásához.</w:t>
      </w:r>
    </w:p>
    <w:p>
      <w:pPr/>
      <w:r>
        <w:rPr/>
        <w:t xml:space="preserve">A laboratórium finomhangolása most zajlik, ennek része a kamra lemágnesezési folyamata. A laboratóriumban és a kamra környezetében már jelenleg is folynak kísérleti mérések a Wigner FK és a FI munkatársai részvételével, amelyek célja a bonyolult mágneses térszerkezet feltérképezése, a duális rendszer viselkedésének pontos megértése.  A Wigner FK kutatói egy mágneses teret mérő, nagyjából gyufásdoboz nagyságú SERF-magnetométer fejlesztésén dolgoznak. E technológia alkalmazása előtt ugyanezt a felbontást korábban a felszínen csak egy szobányi méretű berendezés tudta biztosítani.</w:t>
      </w:r>
    </w:p>
    <w:p>
      <w:pPr/>
      <w:r>
        <w:rPr/>
        <w:t xml:space="preserve">A biofizikai kísérletek sem szorulnak ki Fertőbozról: A Soproni Egyetemen egy PhD-munka keretében növényi csírák növekedési ütemét, orientációját, tápanyagfelszívódását vizsgálják majd geomágneses tértől mentes környezetben. Az Eszterházy Károly Katolikus Egyetem kutatói pedig arra kíváncsiak, miként változnak az ember kognitív képességei (például a memóriája, a döntéshozatal sebessége, hatékonysága, egyszerű feladatok megoldásának képessége) zéróközeli mágneses térben. A kísérlet során a vizsgált személyek irányított feladatmegoldást hajtanak végre, miközben a kutatók EEG készülékkel detektálják az agyi aktivitás következtében kialakuló elektromos potenciál eloszlását. A vizsgálatot speciális, szemmozgáskövető hardver- és szoftverrendszer egészíti ki, az összesített adatsorok együttes feldolgozása révén olyan új eredmények születhetnek, amelyek az asztronauták felkészítése során is hasznosíthatóak lesznek.</w:t>
      </w:r>
    </w:p>
    <w:p>
      <w:pPr/>
      <w:r>
        <w:rPr/>
        <w:t xml:space="preserve">A laboratórium orvosdiagnosztikai eszközök, például a magnetoenkefalográf igen drága alkatrészeinek olcsóbb előállításához szükséges technológiai fejlesztés otthona is lehet. </w:t>
      </w:r>
    </w:p>
    <w:p>
      <w:pPr/>
      <w:r>
        <w:rPr/>
        <w:t xml:space="preserve">- Jelenleg is folynak az egyeztetések a Széchenyi Egyetem kutatóival olyan anyagtudományi kísérletek tervezésével kapcsolatban, amelyek során célunk, hogy megvizsgáljuk, az űrtechnológiában és a hadiipari fejlesztések körében alkalmazott ötvözetek, illetve az azokból előállított alkatrészek nullközeli mágneses térben történő gyártása milyen anyagszerkezeti változásokat eredményezhet – emelt ki még egy különleges vizsgálati területet Lemperger István.</w:t>
      </w:r>
    </w:p>
    <w:p>
      <w:pPr/>
      <w:r>
        <w:rPr/>
        <w:t xml:space="preserve">szerző: Házi Péter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Torda Júlia, kommunikációs vezető</w:t>
      </w:r>
    </w:p>
    <w:p>
      <w:pPr>
        <w:numPr>
          <w:ilvl w:val="0"/>
          <w:numId w:val="1"/>
        </w:numPr>
      </w:pPr>
      <w:r>
        <w:rPr/>
        <w:t xml:space="preserve">torda.julia@hun-ren.hu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274.8993288590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HUN-REN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HUN-REN
                <w:br/>
                <w:br/>
              </w:t>
            </w:r>
          </w:p>
        </w:tc>
      </w:tr>
    </w:tbl>
    <w:p>
      <w:pPr/>
      <w:r>
        <w:rPr/>
        <w:t xml:space="preserve">Eredeti tartalom: HUN-REN Magyar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https://hellosajto.hu/13972/lehoztak-a-foldre-a-bolygokozi-teret-sopronban-kulonleges-kutatasok-indulnak-a-magneses-nullter-laboratoriumban/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2024-07-10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Magyar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2F655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2024-07-10T18:48:02+00:00</dcterms:created>
  <dcterms:modified xsi:type="dcterms:W3CDTF">2024-07-10T18:48:02+00:00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