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Könnyebben és gyorsabban hazajuttathatják az önkormányzatok az elkóborolt ebeket a Nébih fejlesztésével</w:t>
      </w:r>
      <w:bookmarkEnd w:id="0"/>
    </w:p>
    <w:p>
      <w:pPr/>
      <w:r>
        <w:rPr/>
        <w:t xml:space="preserve">A Nébih Ebregiszter lekérdező szolgáltatása már interfészes kapcsolaton keresztül is elérhető. A hivatal elsősorban az önkormányzatok figyelmébe ajánlja az új fejlesztést, amely lehetővé teszi, hogy a közterület-felügyelők gyorsan és egyszerűen lekérdezzék az elkóborolt ebek gazdájának elérhetőségét. A szolgáltatás igénybe vétele több lépést igényel, melyről az érdeklődők az alábbi linkeken tájékozódhatnak.</w:t>
      </w:r>
    </w:p>
    <w:p>
      <w:pPr/>
      <w:r>
        <w:rPr/>
        <w:t xml:space="preserve">Azoknak az önkormányzatoknak, akik igénybe kívánják venni a könnyítést célzó szolgáltatást, első lépésként csatlakozniuk kell a Központi Kormányzati Szolgáltatás Buszhoz (KKSZB). A folyamat részleteiről és technikai hátteréről a https://idomsoft.hu/rolunk/termekeink/kkszb/ oldalon érhető el bővebb információ. A sikeres csatlakozást követően elindítható a szolgáltatás igénylésének folyamata.</w:t>
      </w:r>
    </w:p>
    <w:p>
      <w:pPr/>
      <w:r>
        <w:rPr/>
        <w:t xml:space="preserve">Az önkormányzatok részéről az Ebregiszter használatához egy erre felkészített alkalmazás is szükséges. A lekérdező alkalmazás és az Ebregiszter közötti kapcsolat kialakítása a szolgáltatás elérési jogosultság (SZEJ) kérelem beadásával kezdődik, előbb a KKSZB Teszt Rendszer Felhatalmazási Nyilvántartás felületén, majd sikeres tesztelést követően az éles rendszeren. Ezután a közterület-felügyelők számára már lehetővé válik, hogy munkavégzés közben helyben ellenőrizzék az elkóborolt ebek gazdáinak adatait, hatékonyan segítve ezzel mielőbbi hazajutásukat.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https://hellosajto.hu/13892/konnyebben-es-gyorsabban-hazajuttathatjak-az-onkormanyzatok-az-elkoborolt-ebeket-a-nebih-fejlesztesevel/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C1309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2024-07-03T17:49:45+00:00</dcterms:created>
  <dcterms:modified xsi:type="dcterms:W3CDTF">2024-07-03T17:49:45+00:00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