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Kiemelt figyelem irányul a távoli kontinensekről érkező konténerekre</w:t>
      </w:r>
      <w:bookmarkEnd w:id="0"/>
    </w:p>
    <w:p>
      <w:pPr/>
      <w:r>
        <w:rPr/>
        <w:t xml:space="preserve">Fokozott elővigyázatosság és ellenőrzés indokolt a távoli kontinensekről, országokból (pl. Kína) érkező tengeri konténerek esetében. Ezen szállítmányok (pl. kő- és fémáruszállítmányok) fa csomagolóanyagai ugyanis komoly ‒ főként növényegészségügyi ‒ kockázatot jelenthetnek a környezetünk egészségére.</w:t>
      </w:r>
    </w:p>
    <w:p>
      <w:pPr/>
      <w:r>
        <w:rPr/>
        <w:t xml:space="preserve">A felgyorsult ütemű nemzetközi kereskedelem következtében az Európai Unió területére (így hazánkba is) számottevő invazív faj érkezhet a távoli kontinensekről, ami komoly károkat okozhat  a helyi növény- és állatvilágban. Ezt figyelembe véve a növényegészségügyi hatóság a vámhatósággal közösen 2024-ben fokozottan ellenőrzi a tengeri konténerekben érkező árukat, különös tekintettel a fa csomagolóanyagokra, az azokkal terjedő károsítókra és egyéb invazív szervezetekre.</w:t>
      </w:r>
    </w:p>
    <w:p>
      <w:pPr/>
      <w:r>
        <w:rPr/>
        <w:t xml:space="preserve">A harmadik országokat érintő kereskedelemben, a különböző áruk szállítása során alkalmazandó nyersfából készült fa csomagolóanyagok (pl. raklap, stafnifa, faékek és egyéb stabilizáló fadarabok, alátétfa,  gerenda, csomagoló ládák stb.) növényegészségyügyi kockázatot jelentenek, ezért kizárólag a fakéreg eltávolítása, valamint a megfelelő kezelést követően hozhatóak be Magyarországra és az EU többi tagállamába.A Nemzetközi Növényvédelmi Egyezmény (IPPC) Nemzetközi Növényegészségügyi Szabványai közül az ISPM-15 szabvány foglalkozik az áruk országok közötti szállításában használatos, 6 mm-nél vastagabb faanyagok kezelésével. Az ISPM-15 szabvány az alábbi linken érhető el: https://www.ippc.int/static/media/files/publication/en/2017/02/ISPM_15_ED_En_2017-02-10.pdf</w:t>
      </w:r>
    </w:p>
    <w:p>
      <w:pPr/>
      <w:r>
        <w:rPr/>
        <w:t xml:space="preserve">A növényegészségügyi kockázat csökkentése érdekében elvégzendő hőkezelést az ISPM-15 szabvány I. melléklete tartalmazza, mely magába foglalja a jóváhagyott kezeléseket és az előírt jelölést (besütést). Ez a követelmény a feldolgozott fából készült csomagolóanyagokra (pl. rétegelt falemez, OSB lap) nem vonatkozik.</w:t>
      </w:r>
    </w:p>
    <w:p>
      <w:pPr/>
      <w:r>
        <w:rPr/>
        <w:t xml:space="preserve">Bővebb információ a 2016/2031/EU rendelet2 96-98. cikke alapján, az alábbi tájékoztató anyagban olvasható: Fa csomagolóanyagok útmutató</w:t>
      </w:r>
    </w:p>
    <w:p>
      <w:pPr/>
      <w:r>
        <w:rPr/>
        <w:t xml:space="preserve">A faanyagon hagyott kéreg megléte és a kezeletlen faanyag fokozott növényegészségügyi kockázatot jelent. A hőkezelésen át nem esett, jelöletlen fa csomagolóanyagokban – függetlenül a szállítandó áru fajtájától – olyan kártevők lehetnek jelen, amelyek az erdőket vagy a hazai utcaképet alkotó fák akár 50%-át is tönkretehetik. Ellenőrzés nélkül ezek észrevétlenül bekerülhetnek hazánkba, elpusztítva a jelenleg lombos fáinkat. Ilyen behurcolt károsító többek között a kívülről szinte észrevehetetlen fenyőrontó fonálféreg (Bursaphelenchus xylophilus), a faanyagban rejtőzködő simahátú csillagoscincér (Anoplophora glapripennis), vagy a szemcséshátú csillagoscincér (Anoplophora chinensis) lárvája vagy imágója. A 2019/2072 számú végrehajtási rendelet1 értelmében ezek zárlati károsítók, melyek jelentős környezeti és gazdasági károkat képesek okozni, jelenlétük esetén zárlati intézkedések megtételére kerül sor.Az ázsiai cincérekről részletek az alábbi linken olvashatóak: https://portal.nebih.gov.hu/documents/10182/21468/1_Anoplophora_WEB.pdf/4cd90f17-2de8-4d51-8ac5-8744d87636d9 </w:t>
      </w:r>
    </w:p>
    <w:p>
      <w:pPr/>
      <w:r>
        <w:rPr/>
        <w:t xml:space="preserve">A Nébih felhívja az Európai Unión kívüli nemzetközi kereskedelemben érintettek figyelmét, hogy a hatóság a növényegészségügyi kockázat csökkentése, valamint az ISPM-15 szabvány betartatása érdekében, a tengeri konténereket fokozottan ellenőrzi.  A kezeletlen és jelöletlen fa csomagolóanyagok észlelése esetén a hatóság megtagadhatja a szállítmányok beléptetését (visszautasítás), továbbá meg is semmisítheti a kockázatos fa csomagolóanyagot. A hatóság éppen ezért hangsúlyozza a követelmények maradéktalan betartásának szükségességét, valamint javasolja a feltételek (szállítás előtti) ellenőrzését.</w:t>
      </w:r>
    </w:p>
    <w:p>
      <w:pPr/>
      <w:r>
        <w:rPr/>
        <w:t xml:space="preserve">Hivatkozott jogszabályok:1 2019/2072 számú végrehajtási rendelet 2 2016/2031/EU rendelet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+36 70 436 0384</w:t>
      </w:r>
    </w:p>
    <w:p>
      <w:pPr>
        <w:numPr>
          <w:ilvl w:val="0"/>
          <w:numId w:val="1"/>
        </w:numPr>
      </w:pPr>
      <w:r>
        <w:rPr/>
        <w:t xml:space="preserve">nebih@nebih.gov.hu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4.7590361445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Nemzeti Élelmiszerlánc-biztonsági Hivatal
                <w:br/>
                <w:br/>
                A különböző áruk szállítása során használt faanyagok (alátétfa, stafnifa, raklap stb.).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18.8311688311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Nemzeti Élelmiszerlánc-biztonsági Hivatal
                <w:br/>
                <w:br/>
                A különböző áruk szállítása során használt faanyagok (alátétfa, stafnifa, raklap stb.).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63.14363143631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Nemzeti Élelmiszerlánc-biztonsági Hivatal
                <w:br/>
                <w:br/>
                Az ISPM-15 szabvány II. melléklete alapján elfogadható faanyagba égetett jelölés.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1.73652694611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EPPO Global Database
                <w:br/>
                <w:br/>
                Anoplophora glabripennis imágó.
              </w:t>
            </w:r>
          </w:p>
        </w:tc>
      </w:tr>
    </w:tbl>
    <w:p>
      <w:pPr/>
      <w:r>
        <w:rPr/>
        <w:t xml:space="preserve">Eredeti tartalom: Nemzeti Élelmiszerlánc-biztonsági Hivatal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https://hellosajto.hu/13710/kiemelt-figyelem-iranyul-a-tavoli-kontinensekrol-erkezo-kontenerekre/
        </w:t>
      </w:r>
    </w:p>
    <w:sectPr>
      <w:headerReference w:type="default" r:id="rId11"/>
      <w:footerReference w:type="default" r:id="rId12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2024-06-11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Nemzeti Élelmiszerlánc-biztonsági Hivatal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DF8DB9C3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eader" Target="header1.xml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2024-06-11T19:03:08+00:00</dcterms:created>
  <dcterms:modified xsi:type="dcterms:W3CDTF">2024-06-11T19:03:08+00:00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