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Szabályozási tesztkörnyezet bevezetése nyithatná meg az utat a társasházi naperőművi energiamegosztás előtt</w:t>
      </w:r>
      <w:bookmarkEnd w:id="0"/>
    </w:p>
    <w:p>
      <w:pPr/>
      <w:r>
        <w:rPr/>
        <w:t xml:space="preserve">Az energetikai szabályozási tesztkörnyezet lehetővé tenné a társasházi napelemes rendszerek egyszerűbb, költséghatékony mérési és elszámolási megoldásainak tesztelését. A szabályozási tesztkörnyezetről szóló MEKH rendelet tervezete több mint egy éve elkészült, de a mai napig nem hirdették ki.  </w:t>
      </w:r>
    </w:p>
    <w:p>
      <w:pPr/>
      <w:r>
        <w:rPr/>
        <w:t xml:space="preserve">A villamos energiáról szóló törvény 2022. szeptember 1-jétől teszi lehetővé, hogy a Magyar Energetikai és Közmű-szabályozási Hivatal (MEKH) energetikai szabályozási tesztkörnyezetet működtessen. 2022 tavaszától, a beérkezett javaslatok nyomán a MEKH el is készítette a rendelettervezetet, de az a mai napig nem került kihirdetésre.  </w:t>
      </w:r>
    </w:p>
    <w:p>
      <w:pPr/>
      <w:r>
        <w:rPr/>
        <w:t xml:space="preserve">A Magyar Természetvédők Szövetsége, mint az egyik első energiaközösség, a Közösségi Energia Szolgáltató alapítója sürgeti a szabályozási tesztkörnyezet bevezetését és kéri az Országgyűlést, lépjen fel ennek érdekében, amikor tárgyalja a közeljövőben a MEKH éves beszámolóját. </w:t>
      </w:r>
    </w:p>
    <w:p>
      <w:pPr/>
      <w:r>
        <w:rPr/>
        <w:t xml:space="preserve">Miért lenne előnyös a társasházi naperőművek elterjedése?  </w:t>
      </w:r>
    </w:p>
    <w:p>
      <w:pPr/>
      <w:r>
        <w:rPr/>
        <w:t xml:space="preserve">- A társasházban élők milliói eddig kimaradtak a napelem-boomból, miközben több százezer családi ház tetejére telepítettek különböző támogatásokkal ösztönzött háztartási méretű kiserőművet (HMKE). </w:t>
      </w:r>
    </w:p>
    <w:p>
      <w:pPr/>
      <w:r>
        <w:rPr/>
        <w:t xml:space="preserve">- A társasházak tetején a HMKE méretű (max. 50kWp) naperőművekben megtermelhető villamosenergia nagy valószínűséggel napközben is elfogy a társasházon belül, így nem terheli a közcélú hálózatot, nem lenne szükség újabb hálózatfejlesztési beruházásokra, sőt lehetőséget biztosíthatna a fosszilis energiát kiváltó áramigények (villanybojlerek, hőszivattyúk, e-töltők) kielégítésére is. </w:t>
      </w:r>
    </w:p>
    <w:p>
      <w:pPr/>
      <w:r>
        <w:rPr/>
        <w:t xml:space="preserve">- Az éves szaldó helyett bevezetésre kerülő bruttó elszámolás az önfogyasztás maximalizálására ösztönöz, erre egy épületen belül lehetőség lenne, ha nem csak a társasház közös mérőjén, hanem a többi háztartás, üzlethelyiség mérőjén is jóvá írható lenne a társasház tetején termelt villamosenergia. </w:t>
      </w:r>
    </w:p>
    <w:p>
      <w:pPr/>
      <w:r>
        <w:rPr/>
        <w:t xml:space="preserve">„A társasházi naperőművek elterjedésével többmillió, társasházban élő állampolgár számára is megnyílna a lehetőség, hogy részt vegyen a zöld energia átmenetben, passzív áramfogyasztóból zöld áramot termelő és fogyasztó aktív felhasználóvá váljon” – nyilatkozta Szalkai Lőrincz Ágnes, a Magyar Természetvédők Szövetsége közösségi energia munkatársa. </w:t>
      </w:r>
    </w:p>
    <w:p>
      <w:pPr/>
      <w:r>
        <w:rPr/>
        <w:t xml:space="preserve">Miért van ehhez szükség a szabályozási tesztkörnyezetre? </w:t>
      </w:r>
    </w:p>
    <w:p>
      <w:pPr/>
      <w:r>
        <w:rPr/>
        <w:t xml:space="preserve">- A szabályozási tesztkörnyezet lehetővé tenné a jelenleg hatályos, a MEKH által elfogadott hálózati és kereskedelmi üzletszabályzatoktól eltérő, újszerű energetikai megoldások tesztelését 2-4 éves időtartamban. </w:t>
      </w:r>
    </w:p>
    <w:p>
      <w:pPr/>
      <w:r>
        <w:rPr/>
        <w:t xml:space="preserve">- Az éves szaldó helyett bevezetésre kerülő bruttó elszámoláshoz szükség van okosmérők telepítésére, mérési modellektől függően legalább kettőre, de ideálisan az összes fogyasztónál. Ha a jelenlegi szabályozásnak megfelelően mindegyiknél szabványos mérőhely kialakítására lenne szükség, akkor ezek költsége akár 10 éves áramdíjat is meghaladhatja egy-egy háztartás esetében, ami soha nem térülne meg. </w:t>
      </w:r>
    </w:p>
    <w:p>
      <w:pPr/>
      <w:r>
        <w:rPr/>
        <w:t xml:space="preserve">- Az egyetemes szolgáltatást nyújtó áramszolgáltató elszámolási rendszere több éves fejlesztéssel tehető csak alkalmassá arra, hogy több háztartás között egy adott képlet alapján felossza a társasházi napelem termelését. Ez kiváltható lenne alternatív elszámolási megoldásokkal. </w:t>
      </w:r>
    </w:p>
    <w:p>
      <w:pPr/>
      <w:r>
        <w:rPr/>
        <w:t xml:space="preserve">- A sikeres kísérleti projektek újszerű mérési és elszámolási megoldásai alapjai lehetnek az új szabályozásnak, megnyitva ezzel az utat a társasházi naperőművek széleskörű elterjedéséhez. </w:t>
      </w:r>
    </w:p>
    <w:p>
      <w:pPr/>
      <w:r>
        <w:rPr/>
        <w:t xml:space="preserve">„A társadalmi egyeztetés folyamán a MEKH úgy nyilatkozott, hogy terveik szerint bizonyos témákra hirdetnék meg a szabályozási tesztkörnyezetet. A társasházi villamosenergia-megosztás lehetne az egyik első ilyen téma, ahol többféle mérési, elszámolási modellt is kidolgoztak már az érintett szereplők, de ezeket csak a jelenlegi szabályoktól való eltéréssel lehetne tesztelni.” – mondta Kovács Bence, a Magyar Természetvédők Szövetsége közösségi energia szakértője.</w:t>
      </w:r>
    </w:p>
    <w:p>
      <w:pPr/>
      <w:r>
        <w:rPr/>
        <w:t xml:space="preserve">„A MEKH-nek, mint a Kormánytól független szabályozó hatóságnak az Országgyűlés felé van beszámolási kötelezettsége. Minden év május végéig nyújtja be a Parlamentnek beszámolóját az előző évi tevékenységéről. Ezért fontosnak tartjuk, hogy az Országgyűlés, mint a MEKH-et felügyelő szerv számon kérje, miért nem hirdették még ki a 2022-ben már kidolgozott MEKH rendeletet az energetikai szabályozási tesztkörnyezet létrehozásáról.” – tette hozzá Éger Ákos, a Magyar Természetvédők Szövetsége ügyvezető elnöke és a Közösségi Energia Szolgáltató Nonprofit Kft. Ügyvezetője. </w:t>
      </w:r>
    </w:p>
    <w:p>
      <w:pPr/>
      <w:r>
        <w:rPr/>
        <w:t xml:space="preserve">Háttéranyagok, további hivatkozások: </w:t>
      </w:r>
    </w:p>
    <w:p>
      <w:pPr/>
      <w:r>
        <w:rPr/>
        <w:t xml:space="preserve">A Villamos energiáról szóló 2007. évi LXXXVI. törvény (VET) energetikai szabályozási tesztkörnyezetre vonatkozó, 2022 szeptemberében hatályba lépő paragrafusa: </w:t>
      </w:r>
    </w:p>
    <w:p>
      <w:pPr/>
      <w:r>
        <w:rPr/>
        <w:t xml:space="preserve">ENERGETIKAI INNOVÁCIÓK TÁMOGATÁSÁVAL ÖSSZEFÜGGŐ FELADATOK </w:t>
      </w:r>
    </w:p>
    <w:p>
      <w:pPr/>
      <w:r>
        <w:rPr/>
        <w:t xml:space="preserve">114/I. § (1) A Hivatal energetikai szabályozási tesztkörnyezetet működtethet, amelynek célja, hogy ösztönözze és támogassa olyan energetikai innovációs teljesítmények elterjedését, piacra lépését, amelyek elősegíthetik a villamosenergia-rendszer fenntarthatóságának, költséghatékony működtetésének, a fogyasztói igények megfelelő ellátásának vagy az ellátásbiztonság növelését. </w:t>
      </w:r>
    </w:p>
    <w:p>
      <w:pPr/>
      <w:r>
        <w:rPr/>
        <w:t xml:space="preserve">(2) Energetikai innovációs teljesítmény bármely olyan, műszakilag és üzletileg megalapozott termék, szolgáltatás, technológia, üzleti modell vagy más újítás létrehozása vagy hazai átvétele, ami Magyarországon még nem terjedt el. </w:t>
      </w:r>
    </w:p>
    <w:p>
      <w:pPr/>
      <w:r>
        <w:rPr/>
        <w:t xml:space="preserve">(3) Az energetikai szabályozási tesztkörnyezetben való részvételre irányuló kérelmet a Hivatal bírálja el az e törvény és a Hivatal elnöke által kiadott rendeletben meghatározott szabályok alapján. A Hivatal az energetikai szabályozási tesztkörnyezetben való részvételt engedélyezi, ha a kérelemben foglalt innovációs teljesítmény megfelel az (1) bekezdésben és a Hivatal elnökének rendeletében meghatározott feltételeknek és nem veszélyezteti a villamosenergia-ellátás biztonságát. </w:t>
      </w:r>
    </w:p>
    <w:p>
      <w:pPr/>
      <w:r>
        <w:rPr/>
        <w:t xml:space="preserve">(4) A (3) bekezdés szerinti engedélyezés tekintetében a határozat tartalmazza </w:t>
      </w:r>
    </w:p>
    <w:p>
      <w:pPr/>
      <w:r>
        <w:rPr/>
        <w:t xml:space="preserve">a) a Hivatal elnökének rendeletében, valamint a villamosenergia-ellátási szabályzatokban előírt egyes rendelkezésektől való eltérés lehetőségét, az eltérés időbeli, tárgyi és területi hatályát, valamint b) a kérelmező azon kötelezettségét, hogy a Hivatal elnökének rendeletében és a villamosenergia-ellátási szabályzatokban foglalt rendelkezéseknek a Hivatal elnökének rendeletében meghatározottak alapján, a határozatban foglalt eltérésekkel tegyen eleget. </w:t>
      </w:r>
    </w:p>
    <w:p>
      <w:pPr/>
      <w:r>
        <w:rPr/>
        <w:t xml:space="preserve">(5) Az energetikai szabályozási tesztkörnyezetben való részvételt a Hivatal legfeljebb 24 hónapra engedélyezi, ami kérelemre, indokolt esetben egy alkalommal, legfeljebb további 24 hónappal meghosszabbítható, ha a (3) bekezdésben foglalt feltételek továbbra is fennállnak. Az engedélyt a Hivatal visszavonja, ha megállapítja, hogy </w:t>
      </w:r>
    </w:p>
    <w:p>
      <w:pPr/>
      <w:r>
        <w:rPr/>
        <w:t xml:space="preserve">a) az energetikai szabályozási tesztkörnyezetben résztvevő megsértette a határozatban foglaltakat vagy b) a (3) bekezdésben foglalt feltételek már nem állnak fenn. </w:t>
      </w:r>
    </w:p>
    <w:p>
      <w:pPr/>
      <w:r>
        <w:rPr/>
        <w:t xml:space="preserve">(6) Az e fejezet alapján lefolytatott eljárások nem érintik a 177/A. §-ban szabályozott mintaprojekteket. </w:t>
      </w:r>
    </w:p>
    <w:p>
      <w:pPr/>
      <w:r>
        <w:rPr/>
        <w:t xml:space="preserve">2022. május 19. MEKH hír: Energetikai innovációk teszteléséhez vár ötleteket a MEKH: https://mekh.hu/energetikai-innovaciok-tesztelesehez-var-otleteket-a-mekh </w:t>
      </w:r>
    </w:p>
    <w:p>
      <w:pPr/>
      <w:r>
        <w:rPr/>
        <w:t xml:space="preserve">2022. szeptember 7. MEKH hír: Harminc innovációs javaslat érkezett a szabályozási tesztkörnyezet kialakításához https://mekh.hu/harminc-innovacios-javaslat-erkezett-a-szabalyozasi-tesztkornyezet-kialakitasahoz </w:t>
      </w:r>
    </w:p>
    <w:p>
      <w:pPr/>
      <w:r>
        <w:rPr/>
        <w:t xml:space="preserve">A MEKH legutóbbi, 2022. évi beszámolója (B/3062 ügyiratszám):</w:t>
      </w:r>
    </w:p>
    <w:p>
      <w:pPr/>
      <w:r>
        <w:rPr/>
        <w:t xml:space="preserve">a MEKH honlapján</w:t>
      </w:r>
    </w:p>
    <w:p>
      <w:pPr/>
      <w:r>
        <w:rPr/>
        <w:t xml:space="preserve">a Parlament honlapján</w:t>
      </w:r>
    </w:p>
    <w:p>
      <w:pPr/>
      <w:r>
        <w:rPr/>
        <w:t xml:space="preserve">Közösségi energia tudástér: https://tudaster.kozenergia.hu KESZ Közösségi Energia Szolgáltató honlapja: https://kesz.kozenergia.hu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https://hellosajto.hu/13641/szabalyozasi-tesztkornyezet-bevezetese-nyithatna-meg-az-utat-a-tarsashazi-naperomuvi-energiamegosztas-elott/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AA7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2024-05-23T18:44:24+00:00</dcterms:created>
  <dcterms:modified xsi:type="dcterms:W3CDTF">2024-05-23T18:44:24+00:00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