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Illegális fakitermelés: még mindig Borsod-Abaúj Zemplén és Pest a legkockázatosabb vármegyék</w:t>
      </w:r>
      <w:bookmarkEnd w:id="0"/>
    </w:p>
    <w:p>
      <w:pPr/>
      <w:r>
        <w:rPr/>
        <w:t xml:space="preserve">A Nemzeti Élelmiszerlánc-biztonsági Hivatal (Nébih) elkészítette a 2023-as év ellenőrzéseinek tapasztalatai alapján a hazai illegális fakitermelésről és kereskedelemről szóló összefoglalóját. Az elemzés szerint Borsod-Abaúj-Zemplén vármegye továbbra is extrém magas kockázatú maradt, és Pest vármegye is megőrizte nagyon magas kockázati besorolását. Heves és Veszprém vármegyék kockázati besorolása két kategóriát romlott, míg Békés, Csongrád-Csanád és Zala vármegyéké javult.</w:t>
      </w:r>
    </w:p>
    <w:p>
      <w:pPr/>
      <w:r>
        <w:rPr/>
        <w:t xml:space="preserve">A Nébih, mint a faanyag kereskedelmi lánc felügyeletére kijelölt erdészeti hatóság minden évben beszámol az ellenőrzéseinek eredményeiről. A kockázati besorolások változása rámutat arra, hogy az illegális fakitermelést és kereskedelmet érintő ellenőrzések gyakorisága, valamint hatékonysága a jogkövetési hajlandóság növekedését eredményezte egyes térségekben. További fokozott EUTR-ellenőrzések szükségesek azonban az extrém magas és nagyon magas kockázati besorolású területeken. Az illegális tevékenység visszaszorításában hatékony eszköznek bizonyult, hogy az EUTR-ellenőrzések során az ismételt jogsértőknél a szankciók is egyre súlyosabbak. Épp ezért a hatóság e gyakorlatot a jövőben is folytatja majd.A 2023-as adatok alapján Borsod-Abaúj-Zemplén vármegye extrém magas, míg Pest vármegye nagyon magas kockázati besorolású maradt. Romlott a helyzet Heves és Veszprém vármegyékben, ugyanakkor a javuló tendenciára jó példaként említhető Baranya, Csongrád-Csanád, Nógrád, Szabolcs-Szatmár-Bereg és Zala vármegye.A részletes elemzés a Nébih EUTR-oldalán olvasható: https://portal.nebih.gov.hu/-/illegalis-fakitermeles-es-kereskedelem-magyarorszagon-a-2023-as-ev-osszefoglaloja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https://hellosajto.hu/13540/illegalis-fakitermeles-meg-mindig-borsod-abauj-zemplen-es-pest-a-legkockazatosabb-varmegyek/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006A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2024-05-15T17:15:56+00:00</dcterms:created>
  <dcterms:modified xsi:type="dcterms:W3CDTF">2024-05-15T17:15:56+00:00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