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diabétesz kialakulása előtt évekkel lehetnek jelei egy gyakori szövődményének</w:t>
      </w:r>
      <w:bookmarkEnd w:id="0"/>
    </w:p>
    <w:p>
      <w:pPr/>
      <w:r>
        <w:rPr/>
        <w:t xml:space="preserve">Idegbántalomra utaló kisebb eltéréseket már egészséges cukoranyagcseréjű, de cukorbetegség szempontjából magasabb kockázati csoportba tartozóknál is találtak a Semmelweis Egyetem kutatói. A vegetatív és érzőidegrendszer zavarát okozó állapot jeleinek mielőbbi felismerése segítheti a betegség megelőzését és hatékonyabb kezelését.</w:t>
      </w:r>
    </w:p>
    <w:p>
      <w:pPr/>
      <w:r>
        <w:rPr/>
        <w:t xml:space="preserve">A Semmelweis Egyetem tanulmánya összefüggést keresett kettes típusú diabétesz kialakulásának magasabb kockázata és az idegbántalom, másnéven neuropátia megjelenése között, még a betegség (tüneteinek) megjelenése előtt. A vegetatív és érzőidegrendszert érintő zavarok nemcsak a cukorbetegeknél, hanem azoknál is kimutathatók, akik vércukorszintje a normális értékhatárnál magasabb, de még nem cukorbetegek – ez az úgynevezett pre-diabetes állapot. Ám arra vonatkozóan, látni-e a neuropátia jeleit azoknál, akik cukorbetegség szempontjából közepes vagy magas kockázati csoportba tartoznak, de egyébként egészségesek, még nem vizsgálták.</w:t>
      </w:r>
    </w:p>
    <w:p>
      <w:pPr/>
      <w:r>
        <w:rPr/>
        <w:t xml:space="preserve">Az 1-es típusú cukorbetegség szövődményeként bizonyos idő után kialakul, a 2-es típusúnál pedig sok esetben már a betegség felfedezésekor jelen van a szenzoros és a vegetatív idegrendszert érintő neuropátia, mely a cukorbetegség mikrovaszkuláris – kisér keringési zavarból adódó –szövődménye. A szubjektív panaszok közé tartozik a fájdalom, égő érzés, zsibbadás, típusosan az alsó végtagokon illetve azok végein, ami az évek során felfelé száll, nyugalomban jelentkezik és éjszaka, mindkét oldalon és lassan romlik. Ezeket tüneteket a betegek maguk is érzékelik. Az objektív, a vegetatív idegrendszert érintő panaszok reflextesztekkel, az érzőideg károsodás pedig különböző összetettségű műszeres vizsgálatokkal mérhető.</w:t>
      </w:r>
    </w:p>
    <w:p>
      <w:pPr/>
      <w:r>
        <w:rPr/>
        <w:t xml:space="preserve">„A kutatás során arra voltunk kíváncsiak, mi történik, ha azoknál keresünk neuropátiára utaló jeleket, akiknél a szénhidrát-anyagcsere megváltozását előidéző kockázati tényezők jelen vannak, de hivatalosan még nem beszélhetünk diabétesz előtti állapotról” – mondja dr. Körei Anna első szerző, a Semmelweis Egyetem Belgyógyászati és Onkológiai Klinikájának adjunktusa.</w:t>
      </w:r>
    </w:p>
    <w:p>
      <w:pPr/>
      <w:r>
        <w:rPr/>
        <w:t xml:space="preserve">Ilyen rizikófaktor például a magas vérnyomás vagy vérzsír (koleszterin) értékek, melyek cukorbetegeknél és pre-diabetes állapotban összefüggenek a neuropátia jelenlétével.</w:t>
      </w:r>
    </w:p>
    <w:p>
      <w:pPr/>
      <w:r>
        <w:rPr/>
        <w:t xml:space="preserve">A betegek kiválasztásához egy széleskörben – háziorvosok és szakorvosok által itthon és világszerte – használt kockázatbecslő módszert alkalmaztak.</w:t>
      </w:r>
    </w:p>
    <w:p>
      <w:pPr/>
      <w:r>
        <w:rPr/>
        <w:t xml:space="preserve">A FINDRISK egy kérdőív, mely életmódbeli és egészségügyi tényezők alapján számítja ki, mekkora a valószínűsége annak, hogy valakinél a következő 10 évben cukorbetegség alakuljon ki.</w:t>
      </w:r>
    </w:p>
    <w:p>
      <w:pPr/>
      <w:r>
        <w:rPr/>
        <w:t xml:space="preserve">„A kérdőív szív- és érrendszeri kockázati tényezőket néz, ugyanis az idegbántalom (neuropátia) mikrovaszkuláris szövődmény. Mivel laborvizsgálatok nélkül szűri a diabéteszt, a hagyományos teszteknél költséghatékonyabb és pontossága sem marad el tőlük” – magyarázza dr. Kempler Péter egyetemi tanár, a Semmelweis Egyetem Belgyógyászati és Onkológiai Klinikájának munkatársa, a kutatás utolsó szerzője.</w:t>
      </w:r>
    </w:p>
    <w:p>
      <w:pPr/>
      <w:r>
        <w:rPr/>
        <w:t xml:space="preserve">A FINDRISK rákérdez a válaszadó korára, testtömegindexére (BMI), gyümölcs- és zöldségfogyasztásának mértékére, a testmozgás gyakoriságára, magas vérnyomásra, haskörfogatra, családban előforduló 2-es típusú cukorbetegségre, stb.</w:t>
      </w:r>
    </w:p>
    <w:p>
      <w:pPr/>
      <w:r>
        <w:rPr/>
        <w:t xml:space="preserve">A 0-20+ pont skálán minél magasabb a pontszám, annál magasabb a cukorbetegség kialakulásának kockázata.</w:t>
      </w:r>
    </w:p>
    <w:p>
      <w:pPr/>
      <w:r>
        <w:rPr/>
        <w:t xml:space="preserve">Azoknál, akik a legmagasabb pontszámot kapják, 50% az esélye annak, hogy a következő 10 évben cukorbetegség alakuljon ki.</w:t>
      </w:r>
    </w:p>
    <w:p>
      <w:pPr/>
      <w:r>
        <w:rPr/>
        <w:t xml:space="preserve">„A kutatásban azokra fókuszáltunk, akiknél az érték 12 pont felett volt, de nem cukorbetegek, illetve nincs jelen a cukorbetegséget megelőző állapot (pre-diabetes) sem” – magyarázza a professzor. A 12 pont fokozott kockázatot jelent; az ezt elérőknek érdemes további laborvizsgálatokkal igazolni a diabétesz kockázatát.</w:t>
      </w:r>
    </w:p>
    <w:p>
      <w:pPr/>
      <w:r>
        <w:rPr/>
        <w:t xml:space="preserve">„Az így kiválasztott résztvevőknél egyértelmű neuropátiás eltérést ritkán találtunk, ugyanakkor a normál tartományon belül sokszor, főként az autonóm paraméterekben az egészséges kontrollcsoporttal összehasonlítva minimális beszűkülést észleltünk, melyek a (diabetes vagy pre-diabetes definícióját ki nem merítő) magasabb vércukorértékekkel is összefüggtek” – mondja dr. Körei Anna. Ezen betegek további követése szükséges.</w:t>
      </w:r>
    </w:p>
    <w:p>
      <w:pPr/>
      <w:r>
        <w:rPr/>
        <w:t xml:space="preserve">„Az sem mindegy, miből adódik a 12 feletti pont” – mondja dr. Kempler Péter. „Bizonyos paramétereken, például életkor vagy a cukorbetegség előfordulása a családban nem lehet változtatni, azonban az életmódbeli tényezőkön, mint a túlsúly, a zöldség- és gyümölcsfogyasztás hiánya vagy a magas vérnyomás, igen.” A több mozgás, aktív(abb) életmód és testsúlycsökkentés különösen hatékony lehet a korai időszakban.</w:t>
      </w:r>
    </w:p>
    <w:p>
      <w:pPr/>
      <w:r>
        <w:rPr/>
        <w:t xml:space="preserve">A kezdeti neuropátia intenzív életmódváltással akár visszafordítható, az előrehaladott állapot kezelése nagymértékben függ a szénhidrát-anyagcserétől</w:t>
      </w:r>
    </w:p>
    <w:p>
      <w:pPr/>
      <w:r>
        <w:rPr/>
        <w:t xml:space="preserve">– mondja a professzor.</w:t>
      </w:r>
    </w:p>
    <w:p>
      <w:pPr/>
      <w:r>
        <w:rPr/>
        <w:t xml:space="preserve">„Célunk nemcsak a szénhidrát-anyagcsere zavar, hanem annak kockázatával érintett egyének minél korábbi beazonosítása. Emellett fontos a rizikófaktorok (magas vérnyomás, elhízás, koleszterin) célértékre kezelése életmódváltással vagy szükség esetén gyógyszeres kezeléssel, hogy a diabétesz kialakulását és annak szövődményeit megelőzzük” – mondja dr. Körei Anna.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https://hellosajto.hu/13491/a-diabetesz-kialakulasa-elott-evekkel-lehetnek-jelei-egy-gyakori-szovodmenyenek/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79F4D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2024-05-14T16:58:22+00:00</dcterms:created>
  <dcterms:modified xsi:type="dcterms:W3CDTF">2024-05-14T16:58:22+00:00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