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Marót Viki és a Nova Kultúr Zenekar – Higgadj Helén</w:t>
      </w:r>
      <w:bookmarkEnd w:id="0"/>
    </w:p>
    <w:p>
      <w:pPr/>
      <w:r>
        <w:rPr/>
        <w:t xml:space="preserve">Megszületett a szinglik himnusza – a „Higgadj Helén”</w:t>
      </w:r>
    </w:p>
    <w:p>
      <w:pPr/>
      <w:r>
        <w:rPr/>
        <w:t xml:space="preserve">Az extravagáns énekesnő, Marót Viki és az egykori Hungária-tag és sztár dalszerző, Novai Gábor vezette Nova Kultúr Zenekar egy év után egy vadiúj, fülbemászó dallal állít görbe tükröt a párkeresés útvesztői elé a kissé neurotikus Helén nézőszögén keresztül. A téma komolyságáról cseppet sem megfeledkezett, humorral beoltott felvétel egy videóklip kíséretében debütál.</w:t>
      </w:r>
    </w:p>
    <w:p>
      <w:pPr/>
      <w:r>
        <w:rPr/>
        <w:t xml:space="preserve">„A Helén keresztnév a 60-as években volt divatos, manapság nem ismerek egyetlen Helént sem, így mind zeneileg, mind a dalszövegben reflektálunk a műfajra, amit képviselünk az új dalunkban. A nehéz elköteleződés korosztálytól függetlenül, kicsit olyan általános kortünet lett. Olyan divatos szó is kapcsolódik ehhez, mint a „ghostingolás” – mesélte Marót Viki a Nova Kultúr Zenekarral közös zenéjükről, amely formáció a 60-as évek szellemében alakult meg, kezdeti missziója volt a tánczene nagy slágereinek átörökítése a jelenkorba.</w:t>
      </w:r>
    </w:p>
    <w:p>
      <w:pPr/>
      <w:r>
        <w:rPr/>
        <w:t xml:space="preserve">Manapság már az aktuális világra való reflexió is a csapat fő küldetésévé vált, az aktív dalszerzés olyan számokat gyümölcsözött, mint a „Hinta”, a „Tizenhat érintés”, a „Trollnemvolt”, és az „Észre se’ vetted”.</w:t>
      </w:r>
    </w:p>
    <w:p>
      <w:pPr/>
      <w:r>
        <w:rPr/>
        <w:t xml:space="preserve">Egyedülálló anyaként Viki kellő élettapasztalattal rendelkezik, azt is hozzátette az egyébként mély témát boncolgató szerzeményről, hogy:</w:t>
      </w:r>
    </w:p>
    <w:p>
      <w:pPr/>
      <w:r>
        <w:rPr/>
        <w:t xml:space="preserve">„Helén helyzetét azért érzem át maximálisan, mert ha körbenézek, azt látom, hogy a lányok áhítoznak egy bizonyos életszakaszukban azután, hogy egyszer átéljék legalább az esküvőt, mint életeseményt és kipróbálják a házasság intézményét. Aztán már nyilván nem is ez lesz a fontos, hanem egy társ megtalálása, aki felnőtt lényként tud kapcsolódni egy másik felnőtt lényhez, de ez eszméletlen nehéz feladat. Mivel én 15 évig éltem házasságban, ezért inkább a másik oldalról szemlélem Helén helyzetét, és én inkább az utóbbi időben elszaladok. Szingli barátnőimnek, kortársaimnak és nőtársaimnak és persze, kedves szingli úriember sorstársaimnak is azt üzenem, hogy ne adják alább: mindent, vagy semmit!”</w:t>
      </w:r>
    </w:p>
    <w:p>
      <w:pPr/>
      <w:r>
        <w:rPr/>
        <w:t xml:space="preserve">A talpalávalóval egy klip is debütál, amelyben Viki narrátorként meséli el három perc erejéig Helén és a hasonló cipőben járók helyzetét:</w:t>
      </w:r>
    </w:p>
    <w:p>
      <w:pPr/>
      <w:r>
        <w:rPr/>
        <w:t xml:space="preserve">„A klipből a humort emelném ki, mert szerintem semmi nem működik igazán humor nélkül. Meg lehet fejteni a világot véresen komolyan, csak teljesen fölösleges, szerintem. Engem nem az érdekel, ami fekete vagy fehér, hanem a közöttük lévő árnyalatok” – mondta el a frontember.</w:t>
      </w:r>
    </w:p>
    <w:p>
      <w:pPr/>
      <w:r>
        <w:rPr/>
        <w:t xml:space="preserve">A „Higgadj Helén” bármely digitális felületen már elérhető, illetve videóklipként a YouTube-on megtekinthető.</w:t>
      </w:r>
    </w:p>
    <w:p>
      <w:pPr/>
      <w:r>
        <w:rPr/>
        <w:t xml:space="preserve">A videóklip megtekintése itt.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info@magneoton.hu</w:t>
      </w:r>
    </w:p>
    <w:p>
      <w:pPr/>
      <w:r>
        <w:rPr/>
        <w:t xml:space="preserve">Eredeti tartalom: Magneoton Music Group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https://hellosajto.hu/13134/marot-viki-es-a-nova-kultur-zenekar-higgadj-helen/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Magneoton Music Group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66219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2024-04-24T15:00:05+00:00</dcterms:created>
  <dcterms:modified xsi:type="dcterms:W3CDTF">2024-04-24T15:00:05+00:00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