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tavaszi esőzés egy vármegye kivételével elmosta a tűzgyújtási tilalmat</w:t>
      </w:r>
      <w:bookmarkEnd w:id="0"/>
    </w:p>
    <w:p>
      <w:pPr/>
      <w:r>
        <w:rPr/>
        <w:t xml:space="preserve">Az ország keleti részén lehullott csapadéknak köszönhetően csökkent a tűzveszély, ezért a Nemzeti Élelmiszerlánc-biztonsági Hivatal a BM Országos Katasztrófavédelmi Főigazgatósággal egyeztetve 2024. április 25-től három vármegyében is visszavonja a tűzgyújtási tilalmat. Bács-Kiskun vármegyében azonban továbbra is érvényben marad a tilalom.</w:t>
      </w:r>
    </w:p>
    <w:p>
      <w:pPr/>
      <w:r>
        <w:rPr/>
        <w:t xml:space="preserve">Az időjárási előrejelzés alapján a következő napokban borult, hűvös idő várható, helyenként záporokkal. Az előrejelzett időjárási körülmények növelik a levegő és a holt biomassza nedvességét. Ennek következtében a tűzveszély várhatóan még tovább fog csökkenni, ezért a hatóság a holnapi naptól visszavonja a tűzgyújtási tilalmat Csongrád-Csanád, Jász-Nagy-Szolnok, valamint Hajdú-Bihar vármegyék területén.</w:t>
      </w:r>
    </w:p>
    <w:p>
      <w:pPr/>
      <w:r>
        <w:rPr/>
        <w:t xml:space="preserve">Bács-Kiskun vármegyében is hullott csapadék, ennek mennyisége azonban egyelőre nem indokolja a visszavonást, ezért ebben a vármegyében a hatóság továbbra is fenntartja a tűzgyújtási tilalmat.</w:t>
      </w:r>
    </w:p>
    <w:p>
      <w:pPr/>
      <w:r>
        <w:rPr/>
        <w:t xml:space="preserve">A Nébih felhívja a figyelmet, hogy erdőterületen a tűzgyújtási tilalom visszavonása után is kizárólag szélcsendes időben, a kijelölt és kiépített tűzrakó helyeken szabad tüzet rakni. A tüzet felügyelet nélkül hagyni veszélyes és tilos, biztonságos eloltásáról minden esetben maradéktalanul gondoskodni kell.</w:t>
      </w:r>
    </w:p>
    <w:p>
      <w:pPr/>
      <w:r>
        <w:rPr/>
        <w:t xml:space="preserve">A tűzgyújtási szabályokról a www.erdotuz.hu honlapon tájékozódhatnak az érdeklődők.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https://hellosajto.hu/13128/a-tavaszi-esozes-egy-varmegye-kivetelevel-elmosta-a-tuzgyujtasi-tilalmat/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8A107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2024-04-24T14:50:51+00:00</dcterms:created>
  <dcterms:modified xsi:type="dcterms:W3CDTF">2024-04-24T14:50:51+00:00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