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Vegyes eredményekkel és számos szankcióval zárult az idei tavaszi szezonális ellenőrzés</w:t>
      </w:r>
      <w:bookmarkEnd w:id="0"/>
    </w:p>
    <w:p>
      <w:pPr/>
      <w:r>
        <w:rPr/>
        <w:t xml:space="preserve">Március 1. és április 1. között tavaszi szezonális ellenőrzés zajlott az egész országban. A Nébih irányításával az élelmiszerlánc-felügyeleti szervek 2420 ellenőrzést végeztek, több mint 15 millió forint értékben szabtak ki bírságot, és mintegy 13 tonna élelmiszert vontak ki a forgalomból. A hatósági felügyelők leggyakrabban higiéniai, nyomonkövethetőségi és a dolgozók egészségügyi alkalmasságával kapcsolatos hiányosságokat tapasztaltak. Laboratóriumi vizsgálat céljából a húsvéti időszak népszerű termékeit: a tormákat és a sonkákat vették górcső alá. A cél az volt, hogy az ünnepek alatt is kizárólag biztonságos élelmiszerek kerüljenek a családok asztalára.</w:t>
      </w:r>
    </w:p>
    <w:p>
      <w:pPr/>
      <w:r>
        <w:rPr/>
        <w:t xml:space="preserve">A Nemzeti Élelmiszerlánc-biztonsági Hivatal (Nébih) és a területi élelmiszerlánc-felügyeleti szervek március 1-től április 1-ig 2420 ellenőrzést bonyolítottak le a tavaszi szezonális élelmiszerlánc-ellenőrzés során. Ebből 272 élelmiszer-előállító helyen, 1555 az élelmiszer-forgalmazásban, 231 kistermelőnél, 29 őstermelőnél és 333 vendéglátóhelyen történt. Az élelmiszer-előállító és forgalmazó létesítményekben feltárt szabálytalanságok miatt az ellenőrök 31 alkalommal figyelmeztetés és 188 esetben bírság kiszabása mellett döntöttek, utóbbi értéke meghaladta a 15 millió Ft-ot. A feltárt hiányosságok és szabálytalanságok miatt 21 alkalommal kellett a tevékenységet korlátozni. Szankció tekintetében a figyelmeztetések száma hasonlóan alakult a tavalyihoz, ugyanakkor összértékét tekintve idén jóval kevesebb  bírságot szabtak ki a szakemberek.A különböző létesítmények ellenőrzése során az ellenőrök leggyakrabban higiéniai hiányosságokat derítettek fel, melynek előfordulási aránya 6,9% volt. (2023-ban 5,9%). A dolgozók egészségügyi alkalmasságának igazolása is visszatérő probléma: ez az ellenőrzések 4,3%-ában fordult elő, míg tavaly 3,8% volt az arány. Kis mértékben, de csökkent a nyomonkövethetőségre vonatkozó hiányosságok aránya: idén az összes ellenőrzés 3,5%-ában fordult elő ezzel kapcsolatos probléma, míg 2023-ban 3,8%-ban. </w:t>
      </w:r>
    </w:p>
    <w:p>
      <w:pPr/>
      <w:r>
        <w:rPr/>
        <w:t xml:space="preserve">Az ellenőrzések során összesen 916 élelmiszer tételt vontak ki a forgalomból, 13028 kilogramm mennyiségben. Az intézkedés oka elsősorban a fogyaszthatósági, minőségmegőrzési idő lejárta volt, de jelölési hibák és nyomonkövetési hiányosságok is előfordultak. A hatóság fokozottan ellenőrizte a húsvéti időszak népszerű termékeit: a sonkákat, a tojásokat, a tormát, az édesipari termékeket és az alkoholos italokat. A Nébih zöldség-gyümölcs minőségellenőrei kiemelten vizsgálták a szezonban ugyancsak népszerű medvehagyma forgalmazását. A vizsgálatok elsősorban a nyomonkövethetőségre, a termék minőségére és jelölésére terjedtek ki. Kifogásolt tételt nem találtak. A Nébih laboratóriumában kiemelten vizsgálták a sonkákat és tormakészítményeket. A 45 sonkából 15 terméket kifogásoltak a szakemberek, ugyanis sótartalmuk meghaladta az engedélyezett mértéket. Az üveges tormák esetében 21 tormakészítményből 4-ben mutattak ki a megengedettnél magasabb kén-dioxid tartalmat. A laboratóriumi vizsgálat alapján kifogásolt termékek kapcsán hatósági eljárás indult.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https://hellosajto.hu/13050/vegyes-eredmenyekkel-es-szamos-szankcioval-zarult-az-idei-tavaszi-szezonalis-ellenorzes/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F3619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2024-04-22T15:07:32+00:00</dcterms:created>
  <dcterms:modified xsi:type="dcterms:W3CDTF">2024-04-22T15:07:32+00:00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