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Tizenegyedik alkalommal nyerte el a régió legjobb repülőtere címet a Liszt Ferenc Nemzetközi Repülőtér</w:t>
      </w:r>
      <w:bookmarkEnd w:id="0"/>
    </w:p>
    <w:p>
      <w:pPr/>
      <w:r>
        <w:rPr/>
        <w:t xml:space="preserve">A magyar főváros légikikötője ismét elnyerte a Skytrax „Kelet-Európa legjobb repülőtere” címét a World Airport Awards díjátadón. Az idei már zsinórban a tizenegyedik alkalom, amikor a Budapest Airport az utasok visszajelzése alapján kiérdemelte a rangos elismerést. A Skytrax-díj a World Airport Survey kérdőíveken alapul, amelyeket a héthónapos felmérési időszak alatt több mint 100 különböző nemzetiségű légiutas tölt ki, egy a repülőtér-üzemeltetőtől független szervezeten keresztül.</w:t>
      </w:r>
    </w:p>
    <w:p>
      <w:pPr/>
      <w:r>
        <w:rPr/>
        <w:t xml:space="preserve">Április 17-én Frankfurtban, a Passenger Terminal EXPO keretében rendezték a World Airport Awards díjátadót, amelyen idén is – immár a tizenegyedik egymást követő alkalommal - a Budapest Airport vehette át a régió legjobb repülőterének járó Skytrax-díjat. A díj a független kutatási szervezet által készített kérdőív eredményein alapul, amelynek keretében hét hónap alatt több mint 100 különböző nemzetiségű utas értékeli az utazási élményt és a különböző repülőtéri szolgáltatásokat, az érkezéstől az utasfelvételen és a biztonsági ellenőrzésen át, egészen a beszállító kapuknál történő indulásig.</w:t>
      </w:r>
    </w:p>
    <w:p>
      <w:pPr/>
      <w:r>
        <w:rPr/>
        <w:t xml:space="preserve">Az elmúlt négy év kihívásai - a világjárvány, a nemzetközi konfliktusok és a nehéz gazdasági helyzet - ellenére 2023 a repülőtér legsikeresebb éve volt, köszönhetően a menedzsment és a tulajdonosok tapasztalatának, gyors és rugalmas döntéseinek. Az utasforgalom év végére meghaladta a 14,7 millió főt, a légiáru mennyisége pedig átlépte a 200 000 tonnás álomhatárt. A légikikötőt a repülőtéri közösség munkájának köszönhetően 2022-re vonatkozóan Európa legjobbjává választották, továbbá fejlődését a szakma is elismerte, besorolásának négycsillagosra emelésével. A Budapest Airport 2023-ban is egész évben azon dolgozott, hogy ezt a kiemelkedő minőséget megtartsa és emelje; az utasok olyan új fejlesztésekkel találkozhattak, mint az önkiszolgáló poggyászfeladó rendszer bővítése, hangszigetelt fülkék kihelyezése a terminálokon és a 2B Terminálon megnyílt új kilátó- és dohányzóterasz. A családbarát szolgáltatások új játszóterekkel egészültek ki, a legújabb gyermekjátszó pedig most épül a B oldali utasmólón. Tavaly óta a biztonsági ellenőrzést a már a számos felületen, köztük a Budapest Airport honlapján is elérhető várakozás-kijelző rendszer teszi még gördülékenyebbé, 520 négyzetméterrel és két új poggyászszalaggal bővült a T2A poggyászkiadó kapacitása, 16 millió euró értékben újult meg több gurulóút, illetve a forgalmi előtér aszfalt- és betonburkolata, megnyílt az 586 parkolóhelyet és a turistabuszok számára 8 férőhelyet biztosító Terminál Parkoló és megkezdődött a második repülőtéri szálloda építése is.</w:t>
      </w:r>
    </w:p>
    <w:p>
      <w:pPr/>
      <w:r>
        <w:rPr/>
        <w:t xml:space="preserve">Edward Plaisted, a Skytrax vezérigazgatója elmondta: „A Budapest Airport a World Airport Awards program legsikeresebb repülőterei közé tartozik, és ismételten elnyerte a Kelet-Európa legjobb repülőtere címet. A folyamatos eredmények a repülőtéri személyzet és a vezetőség mindennapi kemény munkáját igazolják, és a repülőtér joggal örülhet, hogy kiválóságát az ügyfelek ismételten elismerték.”</w:t>
      </w:r>
    </w:p>
    <w:p>
      <w:pPr/>
      <w:r>
        <w:rPr/>
        <w:t xml:space="preserve">„A Budapest Airport a repülőtéri közösség minden tagjának köszönettel tartozik az elkötelezett munkáért, amely lehetővé tette, hogy a légikikötő a folyamatos fejlődés és a minőségi szolgáltatások révén tizenegyedik alkalommal is kiérdemelje a régió legjobb repülőtere díjat” – mondta Kam Jandu, a Budapest Airport vezérigazgatója. Hozzátette: „Én ebben a díjban a közösségünk összetartását és kitartását látom, amely évek óta jellemző a mindennapjainkra. Egy csapat vagyunk, egy irányba húzunk, és ez a folyamatos munka minden évben eredményeket hoz, amelyeket az utasok is egyértelműen nagyra értékelnek.”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kommunikacio@bud.hu</w:t>
      </w:r>
    </w:p>
    <w:p>
      <w:pPr/>
      <w:r>
        <w:rPr/>
        <w:t xml:space="preserve">Eredeti tartalom: Budapest Airport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https://hellosajto.hu/12992/tizenegyedik-alkalommal-nyerte-el-a-regio-legjobb-repulotere-cimet-a-liszt-ferenc-nemzetkozi-repuloter/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 Airport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78A84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2024-04-18T18:05:13+00:00</dcterms:created>
  <dcterms:modified xsi:type="dcterms:W3CDTF">2024-04-18T18:05:13+00:00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