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Rosszul jársz, ha ilyen cégben dolgozol gazdasági válság idején</w:t>
      </w:r>
      <w:bookmarkEnd w:id="0"/>
    </w:p>
    <w:p>
      <w:pPr/>
      <w:r>
        <w:rPr/>
        <w:t xml:space="preserve">Sebezhetőbbek gazdasági válság alatt azok a vállalatok, ahol a vezetők kevés érzelmi támogatást adnak az alkalmazottaknak – állapították meg a Corvinus kutatói. A Közgazdasági Szemle friss számában megjelent tanulmány szerint a vezetői stíluson kívül a túlzott profitorientáltság és a munkaerő-kiválasztás lebecsülése is hátrányba hozhatja a cégeket.</w:t>
      </w:r>
    </w:p>
    <w:p>
      <w:pPr/>
      <w:r>
        <w:rPr/>
        <w:t xml:space="preserve">A várhatótól elmaradó árbevétel vezetői gyakorlatokhoz köthető okait tárták fel a Közgazdasági Szemle április elején megjelent márciusi számában a Budapesti Corvinus Egyetem kutatói. Vizsgálatukban a koronavírus-járvány okozta iparági sokk eltérő hatásaira kerestek magyarázatot, 286 tényező alapján. Az egyetem Versenyképesség Kutatóközpontja a járvány előtti években átfogó felmérést készített a magyar középvállalatok menedzsmentmódszereiről – ezt használták a kutatók, hogy megvizsgálják a különböző szemléletek összefüggéseit a válság alatti teljesítménnyel. A tanulmány szerzői Kiss-Dobronyi Bence, a Corvinus Operáció és Döntés Intézetének PhD-hallgatója, Czakó Erzsébet, a Budapesti Gazdasági Egyetem egyetemi tanára, valamint Losonci Dávid, a Corvinus egyetemi docense. </w:t>
      </w:r>
    </w:p>
    <w:p>
      <w:pPr/>
      <w:r>
        <w:rPr/>
        <w:t xml:space="preserve">A kutatásban azoknak a vállalatoknak a jellemzőit keresték, amelyeknél a világjárvány okozta gazdasági sokk után jelentősebb mértékben csökkent az árbevétel a szektorukban várható értékhez képest. Az árbevételt kiigazították az adott vállalatnak a szektorhoz viszonyított korábbi teljesítményével is. A kutatók ezt az árbevétel-elmaradást a sérülékenység objektív jelének tekintették. </w:t>
      </w:r>
    </w:p>
    <w:p>
      <w:pPr/>
      <w:r>
        <w:rPr/>
        <w:t xml:space="preserve">Ha nem kapsz érzelmi támogatás a főnöktől, a cég egésze sínyli meg </w:t>
      </w:r>
    </w:p>
    <w:p>
      <w:pPr/>
      <w:r>
        <w:rPr/>
        <w:t xml:space="preserve">Az eredmények alapján sérülékenyebbek azok a vállalatok, ahol a vezetőkre kevésbé jellemző a kapcsolatorientált vezetői stílus, ezért többek között kevésbé tartják saját feladatuknak a munkatársak szakmai és érzelmi támogatását, valamint a szakmai vezetést és ellenőrzést. A tanulmány szerint érdekes módon azok a vállalkozások is alulteljesítenek, ahol a vezetők egyöntetűen kiemelten fontosnak tartják a minél nagyobb profit elérését. Azok a cégek is hátrányban vannak, ahol a vezetők a HR-rendszereket kevésbé ismerik el, a munkaerő-kiválasztást kevésbé fontosnak tartják stratégiailag, mint más cégeknél, és ahol az átképzés kevésbé jellemző. Sebezhetőbbek azok a vállalatok is, amelyeknek a digitális felkészültsége gyengébb, ahogy azok is, amelyek családi cégek (ahol a tulajdonosok részt vettek a vállalat irányításában). Figyelmeztető jel, ha a cég a válság előtt kevésbé támaszkodott külső finanszírozásra, és az is, ha a szervezetnél kevésbé elterjedtek a környezetközpontú irányítási rendszerek.  </w:t>
      </w:r>
    </w:p>
    <w:p>
      <w:pPr/>
      <w:r>
        <w:rPr/>
        <w:t xml:space="preserve">„A válság alatt a várhatónál gyengébben teljesítő vállalatokról – azaz a magukhoz képest is rosszabbul teljesítő vállalatokról –, illetve a vállalatvezetésről a kutatás alapján olyan kép rajzolódik ki, hogy a munkavállalókat inkább termelési tényezőnek, semmint felhatalmazható és megtartandó emberi erőforrásnak, kollégáknak tartják. Ezzel összefügg, hogy ezek a vállalatok jellemzően a minél magasabb profit elérését más célok felé sorolják. Emellett kiemelkedő szerepét látjuk a digitalizációs képességnek, ennek a fontosságát a válság alatt már sokan megerősítették” – mondta Kiss-Dobronyi Bence, a Corvinus Operáció és Döntés Intézetének PhD-hallgatója, a kutatás első szerzője. </w:t>
      </w:r>
    </w:p>
    <w:p>
      <w:pPr/>
      <w:r>
        <w:rPr/>
        <w:t xml:space="preserve">“Az elemzés értékes választ adott a vizsgált magyar mintán a közgazdaságtan egyik nagy kérdésére: mikor és hogyan lesz számokban mérhető teljesítménye a vezetői munkának? A témában tovább folytatjuk kutatásainkat a Corvinus-on, hogy még mélyebben megértsük a versenyképességet befolyásoló tényezőket” – mondta Losonci Dávid, a tanulmány társszerzője, a Corvinus kutatója, a Versenyképesség Kutatóközpont kutatási vezetője.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press@uni-corvinus.hu</w:t>
      </w:r>
    </w:p>
    <w:tbl>
      <w:tblGrid>
        <w:gridCol/>
        <w:gridCol/>
      </w:tblGrid>
      <w:tblPr>
        <w:tblW w:w="0" w:type="auto"/>
        <w:tblLayout w:type="autofit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  <w:noWrap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  <w:noWrap/>
          </w:tcPr>
          <w:p>
            <w:pPr/>
            <w:r>
              <w:rPr/>
              <w:t xml:space="preserve">
                © Budapesti Corvinus Egyetem
                <w:br/>
                <w:br/>
              </w:t>
            </w:r>
          </w:p>
        </w:tc>
      </w:tr>
    </w:tbl>
    <w:p>
      <w:pPr/>
      <w:r>
        <w:rPr/>
        <w:t xml:space="preserve">Eredeti tartalom: Budapesti Corvinus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https://hellosajto.hu/12625/rosszul-jarsz-ha-ilyen-cegben-dolgozol-gazdasagi-valsag-idejen/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2024-04-04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Corvinus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0ADC2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2024-04-04T20:09:56+00:00</dcterms:created>
  <dcterms:modified xsi:type="dcterms:W3CDTF">2024-04-04T20:09:56+00:00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