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Szabolcs-Szatmár-Bereg vármegye újabb területén jelent meg a madárinfluenza</w:t>
      </w:r>
      <w:bookmarkEnd w:id="0"/>
    </w:p>
    <w:p>
      <w:pPr/>
      <w:r>
        <w:rPr/>
        <w:t xml:space="preserve">Újabb Szabolcs-Szatmár-Bereg vármegyei településen igazolta a magas patogenitású madárinfluenza vírus jelenlétét a Nébih laboratóriuma. Az érintett állomány felszámolása folyamatban van, a betegség jelenléte miatti intézkedés több mint 100 ezer állatot érint.</w:t>
      </w:r>
    </w:p>
    <w:p>
      <w:pPr/>
      <w:r>
        <w:rPr/>
        <w:t xml:space="preserve">A Szabolcs-Szatmár-Bereg vármegyei Nyírbátor településen található az a mintegy 114 000 példányt számláló pecsenyekacsa telep, ahol a vírus H5N1 altípusának megjelenését igazolták a vizsgálatok. A betegség lehetőségére az állatok étvágytalansága és gubbasztása hívta fel az az állattartó figyelmét.</w:t>
      </w:r>
    </w:p>
    <w:p>
      <w:pPr/>
      <w:r>
        <w:rPr/>
        <w:t xml:space="preserve">Az érintett állományok felszámolása folyamatban van. Az érintett gazdaság körül kijelölték a 3 km sugarú védőkörzetet, és meghatározták a 10 km sugarú felügyeleti (megfigyelési) körzetet. A betegség megjelenésének okait feltáró járványügyi nyomozás folyamatban van.</w:t>
      </w:r>
    </w:p>
    <w:p>
      <w:pPr/>
      <w:r>
        <w:rPr/>
        <w:t xml:space="preserve">Ez az eset is mutatja, hogy a madárinfluenza vírusa az ország bármely területén megjelenhet. Éppen ezért kiemelt jelentőséggel bír a fokozott óvatosság és a járványvédelmi előírások szigorú betartása. Az állattartóknak mindent meg kell tenniük annak érdekében, hogy állataik sem közvetlenül, sem közvetve ne kerülhessenek érintkezésbe vadon élő madarakkal. Az ország magas kockázatúnak azonosított területein továbbra is kötelező a kereskedelmi céllal tartott baromfik zártan tartása. A takarmányt és az alomanyagot az ország valamennyi baromfitartó telepén lefedve kell tárolni, elkerülve azt, hogy idegen fajú állatok hozzáférjenek. Minden, a baromfitartó telepeken zajló személyi és járműmozgásnál a járványvédelmi előírásoknak megfelelően, fokozott óvatossággal kell eljárni.</w:t>
      </w:r>
    </w:p>
    <w:p>
      <w:pPr/>
      <w:r>
        <w:rPr/>
        <w:t xml:space="preserve">A madárinfluenzával kapcsolatban minden további információ elérhető a Nébih portál tematikus aloldalán: https://portal.nebih.gov.hu/madarinfluenza</w:t>
      </w:r>
    </w:p>
    <w:p>
      <w:pPr/>
      <w:r>
        <w:rPr/>
        <w:t xml:space="preserve">Sajtókapcsolat:</w:t>
      </w:r>
    </w:p>
    <w:p>
      <w:pPr>
        <w:numPr>
          <w:ilvl w:val="0"/>
          <w:numId w:val="1"/>
        </w:numPr>
      </w:pPr>
      <w:r>
        <w:rPr/>
        <w:t xml:space="preserve">+36 70 436 0384</w:t>
      </w:r>
    </w:p>
    <w:p>
      <w:pPr>
        <w:numPr>
          <w:ilvl w:val="0"/>
          <w:numId w:val="1"/>
        </w:numPr>
      </w:pPr>
      <w:r>
        <w:rPr/>
        <w:t xml:space="preserve">nebih@nebih.gov.hu</w:t>
      </w:r>
    </w:p>
    <w:p>
      <w:pPr/>
      <w:r>
        <w:rPr/>
        <w:t xml:space="preserve">Eredeti tartalom: Nemzeti Élelmiszerlánc-biztonsági Hivatal</w:t>
      </w:r>
    </w:p>
    <w:p>
      <w:pPr/>
      <w:r>
        <w:rPr/>
        <w:t xml:space="preserve">Továbbította: Helló Sajtó! Üzleti Sajtószolgálat</w:t>
      </w:r>
    </w:p>
    <w:p>
      <w:pPr/>
      <w:r>
        <w:rPr/>
        <w:t xml:space="preserve">
          Ez a sajtóközlemény a következő linken érhető el:
          <w:br/>
          https://hellosajto.hu/9884/szabolcs-szatmar-bereg-varmegye-ujabb-teruleten-jelent-meg-a-madarinfluenza/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2023-12-22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Nemzeti Élelmiszerlánc-biztonsági Hivatal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1E0C5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2024-03-11T20:13:45+00:00</dcterms:created>
  <dcterms:modified xsi:type="dcterms:W3CDTF">2024-03-11T20:13:45+00:00</dcterms:modified>
</cp:coreProperties>
</file>

<file path=docProps/custom.xml><?xml version="1.0" encoding="utf-8"?>
<Properties xmlns="http://schemas.openxmlformats.org/officeDocument/2006/custom-properties" xmlns:vt="http://schemas.openxmlformats.org/officeDocument/2006/docPropsVTypes"/>
</file>