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Bács-Kiskun vármegye újabb területén jelent meg a madárinfluenza</w:t>
      </w:r>
      <w:bookmarkEnd w:id="0"/>
    </w:p>
    <w:p>
      <w:pPr/>
      <w:r>
        <w:rPr/>
        <w:t xml:space="preserve">A Nemzeti Élelmiszerlánc-biztonsági Hivatal (Nébih) laboratóriuma magas patogenitású madárinfluenza vírus jelenlétét igazolta Bács-Kiskun vármegye egy korábban még nem érintett területén. Az érintett állomány felszámolása folyamatban van.</w:t>
      </w:r>
    </w:p>
    <w:p>
      <w:pPr/>
      <w:r>
        <w:rPr/>
        <w:t xml:space="preserve">A Bács-Kiskun vármegyei Bácsszentgyörgy településen található, közel 30 000 példányt számláló tojótyúktelepen az állattartó az állatok gubbasztása és étvágytalansága, valamint a megemelkedett elhullás miatt gyanakodott a madárinfluenzára. A Nébih laboratóriuma a vírus H5N1 altípusát mutatta ki az elhullott állatokból.</w:t>
      </w:r>
    </w:p>
    <w:p>
      <w:pPr/>
      <w:r>
        <w:rPr/>
        <w:t xml:space="preserve">A szóban forgó állományok felszámolása folyamatban van. A hatóság az adott gazdaságok körül kijelölte a 3 km sugarú védőkörzetet, és meghatározta a 10 km sugarú felügyeleti (megfigyelési) körzetet. Megkezdődött a betegség megjelenésének okait feltáró járványügyi nyomozás is.</w:t>
      </w:r>
    </w:p>
    <w:p>
      <w:pPr/>
      <w:r>
        <w:rPr/>
        <w:t xml:space="preserve">A járvány mielőbbi lecsengése érdekében továbbra is kiemelt jelentőséggel bír a járványvédelmi előírások maradéktalan betartása. Mivel a vírus már nemcsak a vonuló, hanem a hazai vadmadarakban is jelen van, ezért az ellenük való védekezés nemcsak a vonulási időszakban, hanem egész évben rendkívül fontos. Többek között fedetten kell tárolni takarmányt és az alomanyagot, valamint mindent meg kell tenni annak érdekében, hogy a baromfik és a vadmadarak közvetlen vagy közvetett érintkezésének kockázata minimálisra csökkenjen. Ezen kívül kiemelt figyelmet kell fordítani a telepeken a személy- és járműforgalom minimális szinten tartására, továbbá arra, hogy azok kizárólag a járványvédelmi előírások szigorú betartásával történjenek.</w:t>
      </w:r>
    </w:p>
    <w:p>
      <w:pPr/>
      <w:r>
        <w:rPr/>
        <w:t xml:space="preserve">A madárinfluenzával kapcsolatban minden további információ elérhető a Nébih portál tematikus aloldalán.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https://hellosajto.hu/9595/bacs-kiskun-varmegye-ujabb-teruleten-jelent-meg-a-madarinfluenza/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FD95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2024-03-11T19:40:20+00:00</dcterms:created>
  <dcterms:modified xsi:type="dcterms:W3CDTF">2024-03-11T19:40:20+00:00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