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BASF Kölyöklabor a debreceni Agóra Tudományos Élményközpontban</w:t>
      </w:r>
      <w:bookmarkEnd w:id="0"/>
    </w:p>
    <w:p>
      <w:pPr/>
      <w:r>
        <w:rPr/>
        <w:t xml:space="preserve">Újabb fontos állomáshoz érkezett a BASF Hungária Kft. és az Agóra Tudományos Élményközpont eddig is kiemelkedő együttműködése. PlasticLab – Műanyagok okosan címmel új, a fenntarthatóság kérdéseire fókuszáló foglalkozás érhető el az 5-6. osztályos diákok számára a BASF Kölyöklabor keretein belül Debrecenben. Az Agóra 2016 óta ad otthont – hazánkban egyedüliként – a nemzetközi nagyvállalat ismeretterjesztő programjának.</w:t>
      </w:r>
    </w:p>
    <w:p>
      <w:pPr/>
      <w:r>
        <w:rPr/>
        <w:t xml:space="preserve">„A környezetvédelem nem várhat, fontos számunkra, hogy Debrecen a következő évtizedekben is egy élhető, tiszta és fenntartható város legyen – emelte ki a Polgármesteri Kabinetiroda vezetője a PlasticLab mai sajtóbemutatóján. Dr. Kovács Ádám hozzátette: büszkék vagyunk rá, hogy a város zöld céljainak elérésében, a debreceni fiatalok szemléletformálásában a vállalatokat is szövetségeseink között tudhatjuk.” </w:t>
      </w:r>
    </w:p>
    <w:p>
      <w:pPr/>
      <w:r>
        <w:rPr/>
        <w:t xml:space="preserve">Dr. Thomas Narbeshuber, a BASF Hungária Kft. ügyvezetője és a BASF délkelet-európai régiójának vezetője elmondta: „A fenntarthatóság és az oktatás iránti elkötelezettségünk részeként indítjuk el az Agórával együttműködve az új Kölyöklabor programunkat. Közös célunk a fenntartható jövő megteremtése. A BASF-nél hiszünk abban, hogy kikövezhetjük az e felé vezető utat a diákok természettudomány iránti, különösen a kémia iránti kíváncsiságának és érdeklődésének felkeltésével. Hangsúlyozzuk továbbá a műanyag újrahasznosításának jelentőségét és a megfelelő hulladékgazdálkodással kapcsolatos tudatosság fontosságát.”</w:t>
      </w:r>
    </w:p>
    <w:p>
      <w:pPr/>
      <w:r>
        <w:rPr/>
        <w:t xml:space="preserve">A kémiát népszerűsítő első Kölyöklabort 1997-ben nyitották meg a BASF németországi központjában, Ludwigshafenben. A program célja, az általános iskolás korosztály számára emlékezetessé tenni az első találkozást egy laboratóriummal. A diákok biztonságos, kifejezetten gyerekek számára berendezett környezetben, játékos foglalkozásokon, védőfelszerelésben, szakember irányításával kísérletezhetnek. A műhelyfoglalkozások kíváncsiságra buzdítanak és ösztönzik a kutatói szellemet a gyerekekben, akik a tapasztalataikon keresztül betekintést nyernek a tudományos munkamódszerekbe, és bátorítást kapnak arra, hogy kreatívan álljanak hozzá a tudományos kérdésekhez. Debrecenben eddig kétféle Kölyöklabor workshopon ismerkedhettek az általános iskolás gyerekek a kémia izgalmas világával. Az új, PlasticLab – Műanyagok okosan című, a környezetvédelem és a fenntarthatóság kérdéseire fókuszáló edukációs programot a BASF ludwigshafeni központja után először a délkelet-európai régióban, méghozzá Magyarországon, a hajdú-bihari megyeszékhelyen próbálhatják ki a diákok. A foglalkozáson a részt vevők megtanulhatják, milyen sokféle műanyag létezik, miért fontos, hogy a műanyaghulladékot típusonként szét tudjuk választani, és mi a jelentősége az újrahasznosításnak. Kiderül az is, mit nevezünk bioműanyagnak, és lehet-e műanyagokat növényi anyagokból előállítani. </w:t>
      </w:r>
    </w:p>
    <w:p>
      <w:pPr/>
      <w:r>
        <w:rPr/>
        <w:t xml:space="preserve">Somogyi Béla, az Agóra ügyvezetője a PlasticLab mai sajtótájékoztatóján hangsúlyozta: „a BASF laborprogramjainak segítségével az elmúlt 7 évben több mint 12 ezer általános iskolás diák végezhetett különleges kémiai kísérleteket a debreceni élményközpontban. Itt a Kölyöklaborral párhuzamosan egyébként egy középiskolásoknak szóló BASF program is fut, amelybe az elindulása óta további csaknem 8 ezer fiatal kapcsolódott be. A Chemgeneration kísérletei segítik a diákokat annak megértésében, hogy a természettudományok miként járulhatnak hozzá a fenntartható fejlődéshez.”</w:t>
      </w:r>
    </w:p>
    <w:p>
      <w:pPr/>
      <w:r>
        <w:rPr/>
        <w:t xml:space="preserve">A világ vezető vegyipari vállalatának edukációs programjain eddig 45 országában több mint 1,2 millió fiatal vett részt.</w:t>
      </w:r>
    </w:p>
    <w:p>
      <w:pPr/>
      <w:r>
        <w:rPr/>
        <w:t xml:space="preserve">A BASF programjaira az Agóra Tudományos Élményközpont weboldalán keresztül várják iskolai csoportok jelentkezését.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BASF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BASF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BASF
                <w:br/>
                <w:br/>
              </w:t>
            </w:r>
          </w:p>
        </w:tc>
      </w:tr>
    </w:tbl>
    <w:p>
      <w:pPr/>
      <w:r>
        <w:rPr/>
        <w:t xml:space="preserve">Eredeti tartalom: BASF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https://hellosajto.hu/8375/basf-kolyoklabor-a-debreceni-agora-tudomanyos-elmenykozpontban/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BASF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2024-03-11T19:50:57+00:00</dcterms:created>
  <dcterms:modified xsi:type="dcterms:W3CDTF">2024-03-11T19:50:57+00:00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