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újrahasznosítás ékes példája: otthonra lelnek a BMW Group Gyár Debrecen virágkocsijának hortenzia bokrai</w:t>
      </w:r>
      <w:bookmarkEnd w:id="0"/>
    </w:p>
    <w:p>
      <w:pPr/>
      <w:r>
        <w:rPr/>
        <w:t xml:space="preserve">A körforgásos folyamatok megteremtésére alappillérként támaszkodó BMW Group Gyár Debrecen csapata a fenntarthatóság jegyében és a márkára jellemző prémium szemlélettel megalkotott virágkocsival készült a Debreceni Virágkarneválra. Magyarország egyik legnagyobb volumenű kulturális eseményét követően – az ott elnyert „Innováció és fenntarthatóság” különdíj méltó birtokosaként – a BMW Group helyi képviselete a virágkocsi megalkotásához használt több mint ezer tő élő mini hortenzia bokrot Debrecen oktatási és szociális intézményeiben ülteti el.</w:t>
      </w:r>
    </w:p>
    <w:p>
      <w:pPr/>
      <w:r>
        <w:rPr/>
        <w:t xml:space="preserve">A Debrecenben teljes értékű autógyárat felépítő BMW Group helyi képviselete immár számtalan szálon bekapcsolódott a vármegye székhely pezsgő vérkeringésébe, így természetesen részt vett a város identitásának szerves részét képező Debreceni Virágkarneválon is. Az egész Európában egyedülálló, félévszázados múltat maga mögött tudó esemény idén augusztusban mintegy 220 000 látogatót vonzott. A több napon át városszerte izgalmas programokat tartogató Debreceni Virágkarnevál csúcspontja minden évben az augusztus 20-án megrendezett karneváli felvonulás, melyen idén a BMW Group Gyár Debrecen is részt vett saját virágkocsijával.</w:t>
      </w:r>
    </w:p>
    <w:p>
      <w:pPr/>
      <w:r>
        <w:rPr/>
        <w:t xml:space="preserve">A gyár csapata a karneválra egy kifejezetten modern és innovatív szemléletű alkotással készült, amely nemcsak esztétikai élményt nyújt, hanem összehozza és inspirálja az embereket. A fenntarthatóságot és környezettudatosságot hangsúlyozva a kocsi túlnyomó részt élő növények felhasználásával született meg, több mint ezer darab mini hortenziabokor felhasználásával</w:t>
      </w:r>
    </w:p>
    <w:p>
      <w:pPr/>
      <w:r>
        <w:rPr/>
        <w:t xml:space="preserve">A bokrok szeptember 18-án tíz oktatási és szociális intézmény kertjében találtak új otthonra.</w:t>
      </w:r>
    </w:p>
    <w:p>
      <w:pPr/>
      <w:r>
        <w:rPr/>
        <w:t xml:space="preserve">„A BMW Group Gyár Debrecen csapatával az építkezés megkezdésének pillanata óta arra törekszünk, hogy bekapcsolódjunk a helyi közösség életébe és értékteremtő vállalatként vegyünk részt a város identitását meghatározó kezdeményezésekben. A Debreceni Virágkarnevál a város egyik legszebb ünnepe, így örömmel tölt el bennünket, hogy a vállalatunk értékeit és különösen a fenntarthatóságot hangsúlyozó, a karneválon átívelő koncepciónk elnyerte a közösség tetszését. Reményeinknek megfelelően a virágkocsink és a karneváli menet számos állomásánál történő virágmag osztás is közösségépítő erővel bírt és a felhasznált mini hortenziák kiültetésének tervét is lelkesedéssel fogadták a helyi intézmények” – mondta el Hans-Peter Kemser, a BMW Group Gyár Debrecen elnök-vezérigazgatója.</w:t>
      </w:r>
    </w:p>
    <w:p>
      <w:pPr/>
      <w:r>
        <w:rPr/>
        <w:t xml:space="preserve">Széles Diána, Debrecen alpolgármestere kiemelte, hogy a BMW Group Gyár kocsija kapcsán az innováció, közösség és fenntarthatóság megjelenítése nagyon fontos volt és valódi közösség építő erővel bírt. Mindezt mutatja az is, hogy a virágkocsi elkészítésében a Pallagi úti idősek otthona csaknem 40 dolgozója vett részt önkéntesként, és ezért lett az intézmény az ültetés egyik fő helyszíne.</w:t>
      </w:r>
    </w:p>
    <w:p>
      <w:pPr/>
      <w:r>
        <w:rPr/>
        <w:t xml:space="preserve">Balázs Ákos alpolgármester az oktatási intézményekben történő ültetés kapcsán hangsúlyozta annak fontosságát, hogy a jövő generációi elsajátítsák a környezettudatos szemléletet, amelyben nagyon fontos az az innovatív megközelítés, amelyet a BMW Group Gyár Debrecenben képvisel.</w:t>
      </w:r>
    </w:p>
    <w:p>
      <w:pPr/>
      <w:r>
        <w:rPr/>
        <w:t xml:space="preserve">A debreceni vállalat hisz abban, hogy a jövő fenntarthatósága a jelenben kezdődik. Ezért csatlakozott például idén áprilisban a „Légy környezettudatos, ne pazarolj!” elnevezésű, általános és középiskolásoknak szóló környezetvédelmi és edukációs programhoz, hiszen a környezettudatosságra nevelést nem lehet elég korán kezdeni.</w:t>
      </w:r>
    </w:p>
    <w:p>
      <w:pPr/>
      <w:r>
        <w:rPr/>
        <w:t xml:space="preserve">Debrecenben a BMW Group egy teljes értékű autógyárat épít fel, présüzemmel, karosszériaépítő részleggel, fényezőműhellyel és összeszerelő csarnokkal, valamint az elektromos hajtáshoz szükséges akkumulátorcellák összeszerelését házon belül lehetővé tevő, egyedi akkumulátor-összeszerelő üzemmel. A Debrecen északnyugati térségében, több mint 400 hektárnyi területen elterülő üzem a vállalatcsoport első olyan egysége, amelyet már a tervezés első fázisától teljes egészében az iFACTORY koncepció mentén fejlesztettek, a hatékony, környezetbarát és digitalizált gyártás jegyében. A BMW Group Gyár Debrecen 2025-ben kezdi meg a termelést, több mint 1500 munkavállalóval, egyben ekkor gördül le a gyártósorról a Debrecenben debütáló, tisztán elektromos meghajtású NEUE KLASSE első modellje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https://hellosajto.hu/6416/az-ujrahasznositas-ekes-peldaja-otthonra-lelnek-a-bmw-group-gyar-debrecen-viragkocsijanak-hortenzia-bokrai/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227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2024-03-11T19:53:45+00:00</dcterms:created>
  <dcterms:modified xsi:type="dcterms:W3CDTF">2024-03-11T19:53:45+00:00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