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Akár azonnal is elérhető CT-vizsgálat a Semmelweis Egyetemen a Budapest Onko-projekt részeként</w:t>
      </w:r>
      <w:bookmarkEnd w:id="0"/>
    </w:p>
    <w:p>
      <w:pPr/>
      <w:r>
        <w:rPr/>
        <w:t xml:space="preserve">A Semmelweis Egyetem Orvosi Képalkotó Klinikáján soron kívüli CT-időpontokkal segítik a budapesti daganatgyanús betegek mielőbbi diagnosztizálását és a már ismert daganatos betegek terápiájának előrehaladását az intézmény és a Budapest Főváros Önkormányzata között fennálló együttműködés részeként. 2024 év végéig több mint kétezer fős többletkapacitással látják el a klinikán tizenegy fővárosi kerület betegeit három helyszínen három modern CT-berendezéssel.</w:t>
      </w:r>
    </w:p>
    <w:p>
      <w:pPr/>
      <w:r>
        <w:rPr/>
        <w:t xml:space="preserve">„A Semmelweis Egyetem Orvosi Képalkotó Klinikája nyílt közbeszerzésen nyerte el a Budapest Főváros Önkormányzata által meghirdetett Budapest Onko-projekt 2. fordulóját. Ennek részeként december 31-ig összesen 2088 daganatgyanús vagy már diagnosztizált daganatos páciens CT-vizsgálatát tudjuk elvégezni soron kívül” – mondja dr. Maurovich Horvat Pál, a Semmelweis Egyetem Orvosi Képalkotó Klinikájának igazgatója.</w:t>
      </w:r>
    </w:p>
    <w:p>
      <w:pPr/>
      <w:r>
        <w:rPr/>
        <w:t xml:space="preserve">A daganatgyanús esetek várólistájának csökkentését célzó Budapest Onko-projektben a Semmelweis Egyetemen tizenegy közép-, kelet- és délpesti kerület – VII., VIII., IX., X., XVI., XVII., XVIII., XIX., XX., XXI., XXIII. – lakosait várják. </w:t>
      </w:r>
    </w:p>
    <w:p>
      <w:pPr/>
      <w:r>
        <w:rPr/>
        <w:t xml:space="preserve">A program rendkívül gyors diagnosztikára ad lehetőséget, hiszen a vizsgálatok hét napon belül elérhetőek, de sok esetben akár aznapra is tudnak időpontot adni a betegeknek, a lelet pedig három napon belül elkészül. A CT-vizsgálatok szakorvosi beutalóval három budapesti helyszínen vehetők igénybe a Budapest Onko-projekt részeként: az Orvosi Képalkotó Klinika Korányi Sándor utca 2. szám alatti telephelye mellett a klinika Sebészeti és Transzplantációs Radiológiai Osztályán (Baross utca 23.) és a Szent Rókus Klinikai Tömbben (Gyulai Pál utca 2.). </w:t>
      </w:r>
    </w:p>
    <w:p>
      <w:pPr/>
      <w:r>
        <w:rPr/>
        <w:t xml:space="preserve">A klinikaigazgató hangsúlyozza: ebben a programban nem az egészséges, esetleg kockázati csoportba tartozó emberek szűréséről van szó, hanem kimondottan olyan vizsgálatokról, amikor már felmerült a daganatgyanú vagy ismert daganatos betegség hatékonyságát kell nyomon követni CT-vel, éppen ezért csak szakorvosi beutalóval tudják ellátni a betegeket.</w:t>
      </w:r>
    </w:p>
    <w:p>
      <w:pPr/>
      <w:r>
        <w:rPr/>
        <w:t xml:space="preserve">A klinikán a legmodernebb, nagy felbontású CT-készülékek, köztük a fotonszámláló detektorral rendelkező csúcskategóriás CT is elérhető, ha pedig igazolódik a daganatos betegség, a betegek gyógyulását is segíteni tudja az intézmény. A Semmelweis Egyetemen szinte az összes daganatterápiás lehetőség elérhető, folyamatos a konzultáció a sebészekkel, onkológusokkal és a további társszakmák képviselőivel.</w:t>
      </w:r>
    </w:p>
    <w:p>
      <w:pPr/>
      <w:r>
        <w:rPr/>
        <w:t xml:space="preserve">Bővebb információ elérhető az Orvosi Képalkotó Klinika honlapjának Budapest Onko-projekt menüpontjában. A vizsgálatokra időpontfoglalás hétfőtől péntekig 8-16 óra között, szombaton 8-12 óra között a 06 20 825 8827-es telefonszámon, illetve a bponko@semmelweis.hu e-mail-címen lehetséges.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https://hellosajto.hu/12383/akar-azonnal-is-elerheto-ct-vizsgalat-a-semmelweis-egyetemen-a-budapest-onko-projekt-reszekent/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7D5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2024-03-25T15:51:13+00:00</dcterms:created>
  <dcterms:modified xsi:type="dcterms:W3CDTF">2024-03-25T15:51:13+00:00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