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Óbudai Egyetem is felkerült DIANA térképére</w:t>
      </w:r>
      <w:bookmarkEnd w:id="0"/>
    </w:p>
    <w:p>
      <w:pPr/>
      <w:r>
        <w:rPr/>
        <w:t xml:space="preserve">Egyetemünk három kutatólaborját is beválasztották a NATO DIANA (Észak-Atlanti Védelmi Innovációs Akcelerátor)-programjának fejlesztőközpontjai közé. Intézményünk szakemberei, kutatói, az 5G, a robotika, a katonai, valamint a kommunikáció területén végeznek majd a védelmi és polgári célú innovációk tesztelését. Mindez kiemelkedő presztízst, műszaki lehetőséget és tudástranszfert is jelent az Óbudai Egyetem számára.</w:t>
      </w:r>
    </w:p>
    <w:p>
      <w:pPr/>
      <w:r>
        <w:rPr/>
        <w:t xml:space="preserve">A DIANA-program a NATO innovációt segítő rendszere, amely akcelerátorokon keresztül összeköti a kiválasztott tesztközpontokat. Az akcelerátorprogramot és tesztközpont-hálózatot arra használják, hogy összehozzák az induló vállalkozásokat a működési céllal felhasználók, tudósok és rendszerintegrátorok, hogy a védelmi szövetség számára kettős felhasználású megoldásokkal fejlesszék a Deep Tech-et. A NATO DIANA-programja által meghirdetett kihívások műszaki tesztelésébe is bevonják a tesztközpontokat, így egyetemünk részese lehet a legmodernebb műszaki és egyéb területeken történő védelmi és egyéb fejlesztéseknek.</w:t>
      </w:r>
    </w:p>
    <w:p>
      <w:pPr/>
      <w:r>
        <w:rPr/>
        <w:t xml:space="preserve">A hat tesztközponti helyszínt (az ÓE mellett felsőfokú intézményként egyedül a Pécsi Tudományegyetem szerepel a programban) és VIKI NZrt-NOKIA Bell Lab Akcelerátori pályázatát hagyta jóvá a DIANA igazgatótanácsa. A DIANA-programban Magyarországot eddig mindösszesen kettő, a Zalazone Kft.-hez köthető tesztközpont képviselte.</w:t>
      </w:r>
    </w:p>
    <w:p>
      <w:pPr/>
      <w:r>
        <w:rPr/>
        <w:t xml:space="preserve">Az ÓE DIANA programban résztvevő teszthelyszínei</w:t>
      </w:r>
    </w:p>
    <w:p>
      <w:pPr/>
      <w:r>
        <w:rPr/>
        <w:t xml:space="preserve">Az Egyetemi Kutató és Innovációs Központ Bejczy Antal Intelligens Robotikai Központ Magyarország és Közép-Európában meghatározó robotikai központja. További kutatóközpontok állnak rendelkezésre, amelyek az egészségügyi technológiákért, az informatikai fejlesztésért, az egészség-gazdaságtanért, a térinformatikáért, az irányítástechnikáért felelősek.</w:t>
      </w:r>
    </w:p>
    <w:p>
      <w:pPr/>
      <w:r>
        <w:rPr/>
        <w:t xml:space="preserve">A Kandó Kálmán Villamosmérnöki Kar 5G laborja a területtel kapcsolatos technológiafejlesztést és tesztelést kínál, továbbá ugyanitt teljesítményelektronikai, szenzortechnológiai fejlesztési kapacitások is rendelkezésre állnak.</w:t>
      </w:r>
    </w:p>
    <w:p>
      <w:pPr/>
      <w:r>
        <w:rPr/>
        <w:t xml:space="preserve">A Bánki Donát Gépész és Biztonságtechnikai Mérnöki Kar Katonai infokommunikációs laborja a kar szakembereinek részvételével fogja a katonai infokommunikációs rendszerek tesztelési folyamatait elvégezni, illetve részt venni a fejlesztési alternatívák kidolgozásában.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https://hellosajto.hu/12188/az-obudai-egyetem-is-felkerult-diana-terkepere/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5F69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2024-03-15T18:25:33+00:00</dcterms:created>
  <dcterms:modified xsi:type="dcterms:W3CDTF">2024-03-15T18:25:33+00:00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