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Agrárinformációs Portál – agráradatok egy helyen</w:t>
      </w:r>
      <w:bookmarkEnd w:id="0"/>
    </w:p>
    <w:p>
      <w:pPr/>
      <w:r>
        <w:rPr/>
        <w:t xml:space="preserve">Az Agrárminisztérium háttérintézményeként működő Agrárközgazdasági Intézet (AKI) hosszú évtizedek óta Magyarország legjelentősebb agrárközgazdasági adatbázisokkal és szakpolitikai tapasztalattal rendelkező, köz- és állami feladatokat ellátó kutató- és tudásközpontja. Az Intézet egyik legfontosabb feladata a magyar agrár- és vidékpolitika döntéshozói számára javaslatok kidolgozása, a javaslatok korszerű módszerekre támaszkodó kutatásokkal történő megalapozása, különös tekintettel az Európai Unió közös agrárpolitikájának magyarországi alkalmazására és végrehajtására.</w:t>
      </w:r>
    </w:p>
    <w:p>
      <w:pPr/>
      <w:r>
        <w:rPr/>
        <w:t xml:space="preserve">Intézetünk a hazai agrárdigitalizáció zászlóshajójaként az agrárágazat szempontjából olyan meghatározó uniós és nemzeti információs rendszereket üzemeltet és fejleszt, mint a Tesztüzemi Információs Hálózat, a Piaci Árinformációs Rendszer és az Agrárstatisztikai Információs Rendszer. Kiterjedt adatgyűjtési, adatfeldolgozási és információszervezési munkánkkal, valamint szakpolitikai elemző és döntéstámogató tevékenységünkkel segítjük a magyar agrárium és vidék sikerét.</w:t>
      </w:r>
    </w:p>
    <w:p>
      <w:pPr/>
      <w:r>
        <w:rPr/>
        <w:t xml:space="preserve">Az agrár-adatintegráció meghatározó lépéseként elindítottuk az Agrárinformációs Portált, mellyel az AKI által gyűjtött és feldolgozott adatok, információk egy helyen, táblázatos és interaktív grafikus formátumban, a célcsoportok igényeinek megfelelően kerülnek megosztásra. Az adatszolgáltatók egykapus belépéssel, továbbfejlesztett felhasználói élmény mellett, egyszerűbben teljesíthetik adatszolgáltatási kötelezettségeiket, vagy informatikai rendszereiket összekapcsolva használhatják az adatfeltöltést biztosító gépi interfészt. Az Agrárinformációs Portálon reszponzív módon megjelenő aktuális tartalmak letölthetők szabványos adatformátumokban, valamint gépi interfész révén is elérhetők. Szolgáltatásainkat az „egyszerűbben, gyorsan, jobban” alapelvek mentén alakítottuk ki.</w:t>
      </w:r>
    </w:p>
    <w:p>
      <w:pPr/>
      <w:r>
        <w:rPr/>
        <w:t xml:space="preserve">Sajtókapcsolat:</w:t>
      </w:r>
    </w:p>
    <w:p>
      <w:pPr>
        <w:numPr>
          <w:ilvl w:val="0"/>
          <w:numId w:val="1"/>
        </w:numPr>
      </w:pPr>
      <w:r>
        <w:rPr/>
        <w:t xml:space="preserve">+36 1 217 1011</w:t>
      </w:r>
    </w:p>
    <w:p>
      <w:pPr>
        <w:numPr>
          <w:ilvl w:val="0"/>
          <w:numId w:val="1"/>
        </w:numPr>
      </w:pPr>
      <w:r>
        <w:rPr/>
        <w:t xml:space="preserve">aki@aki.gov.hu</w:t>
      </w:r>
    </w:p>
    <w:p>
      <w:pPr/>
      <w:r>
        <w:rPr/>
        <w:t xml:space="preserve">Eredeti tartalom: Agrárközgazdasági Intézet</w:t>
      </w:r>
    </w:p>
    <w:p>
      <w:pPr/>
      <w:r>
        <w:rPr/>
        <w:t xml:space="preserve">Továbbította: Helló Sajtó! Üzleti Sajtószolgálat</w:t>
      </w:r>
    </w:p>
    <w:p>
      <w:pPr/>
      <w:r>
        <w:rPr/>
        <w:t xml:space="preserve">
          Ez a sajtóközlemény a következő linken érhető el:
          <w:br/>
          https://hellosajto.hu/10999/agrarinformacios-portal-agraradatok-egy-helyen/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2024-02-06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Agrárközgazdasági Intézet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4A9B2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2024-02-06T17:44:41+00:00</dcterms:created>
  <dcterms:modified xsi:type="dcterms:W3CDTF">2024-02-06T17:44:41+00:00</dcterms:modified>
</cp:coreProperties>
</file>

<file path=docProps/custom.xml><?xml version="1.0" encoding="utf-8"?>
<Properties xmlns="http://schemas.openxmlformats.org/officeDocument/2006/custom-properties" xmlns:vt="http://schemas.openxmlformats.org/officeDocument/2006/docPropsVTypes"/>
</file>