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tavalyinál 6 százalékkal több kukoricatermés várható</w:t>
      </w:r>
      <w:bookmarkEnd w:id="1"/>
    </w:p>
    <w:p>
      <w:pPr/>
      <w:r>
        <w:rPr/>
        <w:t xml:space="preserve">Az IGC januári projekciójában a 2022/2023. gazdasági évit csaknem 6 százalékkal meghaladó, 1230 millió tonna globális kukoricatermést jelez a 2023/2024. gazdasági évben. A felhasználás 1218 millió tonnára tehető, ami az előző szezonét 3 százalékkal múlná felül. A 2023/2024. évi szezon végére 287 millió tonna (+4 százalék) kukorica maradhat a tárolókban. Az Európai Unióban a Tallage szerint a 2022. évinél 4 százalékkal kisebb területről, 8,5 millió hektárról arattak kukoricát 2023-ban, amelyről – a hozam 22 százalékos javulása miatt – csaknem 61 millió tonna (+17 százalék) termény került a tárolókba. Franciaországban 1,4 millió hektárról (–1 százalék) 9,6 tonna/hektár termésátlaggal (+27 százalék) 13,3 millió tonna (+26 százalék) kukoricát arattak. Romániában 2,4 millió hektárról 4,3 tonna/hektáros hozammal (+26 százalék) 10,4 millió tonna (+22 százalék) terményt takarítottak be. Lengyelországban az országos termésátlag 2 százalékos emelkedése (7 tonna/hektár) ellenére – a terület 2,5 százalékos csökkenése (1,2 millió hektár) miatt – az egy évvel korábbitól kissé elmaradó mennyiségű, 8,1 millió tonna kukorica termett.</w:t>
      </w:r>
    </w:p>
    <w:p>
      <w:pPr/>
      <w:r>
        <w:rPr/>
        <w:t xml:space="preserve">Az AKI PÁIR adatai szerint átlagosan 60,6 ezer forint/tonna termelői áron cserélt gazdát a takarmánykukorica január második hetében, ami az egy évvel korábbit 41 százalékkal múlta alul. A Budapesti Értéktőzsdén az ISCC NUTS II fenntartható takarmánykukorica különböző határidőkre szóló jegyzése 2023. december 21. óta nem változott: a márciusi 61 ezer, a májusi 63 ezer, a júliusi 65 ezer forint/tonna volt január 19-én. A chicagói árutőzsdén 174–189 dollár/tonna tartományban ingadozott a kukorica márciusi jegyzése 2023. december 18. és 2024. január 19. között. A párizsi árutőzsdén a termény márciusi tőzsdei elszámolóára 187–200 euró/tonna között hullámzott ugyanekkor.</w:t>
      </w:r>
    </w:p>
    <w:p>
      <w:pPr/>
      <w:r>
        <w:rPr/>
        <w:t xml:space="preserve">További információk e témában az Agrárpiaci jelentések – Gabona és ipari növények című kiadványunkban olvashatók, mely innen érhető el: 1.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https://hellosajto.hu/10523/a-tavalyinal-6-szazalekkal-tobb-kukoricatermes-varhato/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78D56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2024-01-24T17:54:09+00:00</dcterms:created>
  <dcterms:modified xsi:type="dcterms:W3CDTF">2024-01-24T17:54:09+00:00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