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VOSZPort: Fejlesztéssel indítjuk az évet</w:t>
      </w:r>
      <w:bookmarkEnd w:id="1"/>
    </w:p>
    <w:p>
      <w:pPr/>
      <w:r>
        <w:rPr/>
        <w:t xml:space="preserve">Számos fontos funkcióval és kényelmi szolgáltatással bővült a VOSZPort.</w:t>
      </w:r>
    </w:p>
    <w:p>
      <w:pPr/>
      <w:r>
        <w:rPr/>
        <w:t xml:space="preserve">A legfontosabb újdonságok:</w:t>
      </w:r>
    </w:p>
    <w:p>
      <w:pPr/>
      <w:r>
        <w:rPr/>
        <w:t xml:space="preserve">Devizaszámlázás, szállítólevélkezelés, ismétlődő számlák beállítása és még sok új funkció a VOSZPort Számlázóban.</w:t>
      </w:r>
    </w:p>
    <w:p>
      <w:pPr/>
      <w:r>
        <w:rPr/>
        <w:t xml:space="preserve">Automatikus számla és banki tranzakció párosítás mind kimenő, mind bejövő számlák esetén.</w:t>
      </w:r>
    </w:p>
    <w:p>
      <w:pPr/>
      <w:r>
        <w:rPr/>
        <w:t xml:space="preserve">Egy kattintással elérheti a vállalkozásának fejlesztéséhez szükséges forrásokkal kapcsolatos információkat.</w:t>
      </w:r>
    </w:p>
    <w:p>
      <w:pPr/>
      <w:r>
        <w:rPr/>
        <w:t xml:space="preserve">Kölcsönösen elérheti a VALI.hu-n és a VOSZPort-on felhasználói fiókjait.</w:t>
      </w:r>
    </w:p>
    <w:p>
      <w:pPr/>
      <w:r>
        <w:rPr/>
        <w:t xml:space="preserve">Böngésszen a portálon, és ismerkedjen meg a funkciókkal!</w:t>
      </w:r>
    </w:p>
    <w:p>
      <w:pPr/>
      <w:r>
        <w:rPr/>
        <w:t xml:space="preserve">Tekintse át, milyen automatizmusokkal és digitális újdonságokkal szeretnénk enyhíteni a mindennapi vállalkozásvezetési terheket:</w:t>
      </w:r>
    </w:p>
    <w:p>
      <w:pPr/>
      <w:r>
        <w:rPr/>
        <w:t xml:space="preserve">Devizaszámlázás, külföldi vevők teljeskörű kezelése.</w:t>
      </w:r>
    </w:p>
    <w:p>
      <w:pPr/>
      <w:r>
        <w:rPr/>
        <w:t xml:space="preserve">A VOSZPort Számlázóban forinton kívül további 13 devizában állíthat ki számlát akár EU-n belül, vagy azon kívül tevékenykedő partnere számára. A számlát németül vagy angolul is el tudja készíteni.</w:t>
      </w:r>
    </w:p>
    <w:p>
      <w:pPr/>
      <w:r>
        <w:rPr/>
        <w:t xml:space="preserve">A partnertörzsbe külföldi partnerek, külföldi vagy csoportos adószámok is menthetők.</w:t>
      </w:r>
    </w:p>
    <w:p>
      <w:pPr/>
      <w:r>
        <w:rPr/>
        <w:t xml:space="preserve">A termékadatbázisban külföldi devizában nyilvántartott termékeket vagy szolgáltatásokat is elmenthet.</w:t>
      </w:r>
    </w:p>
    <w:p>
      <w:pPr/>
      <w:r>
        <w:rPr/>
        <w:t xml:space="preserve">Új bizonylattípus: Szállítólevél.</w:t>
      </w:r>
    </w:p>
    <w:p>
      <w:pPr/>
      <w:r>
        <w:rPr/>
        <w:t xml:space="preserve">A számlázóban kitölthető űrlapon adhatja meg a szállítólevélhez szükséges adatokat.</w:t>
      </w:r>
    </w:p>
    <w:p>
      <w:pPr/>
      <w:r>
        <w:rPr/>
        <w:t xml:space="preserve">Rendelkezhet róla, hogy a termék/szolgáltatás ára szerepeljen-e a szállítólevélen.</w:t>
      </w:r>
    </w:p>
    <w:p>
      <w:pPr/>
      <w:r>
        <w:rPr/>
        <w:t xml:space="preserve">Ha kell, egy kattintással számlát is készíthet belőle.</w:t>
      </w:r>
    </w:p>
    <w:p>
      <w:pPr/>
      <w:r>
        <w:rPr/>
        <w:t xml:space="preserve">Egy elkészített szállítólevélből később is bármikor készíthető számla, akár többször is.</w:t>
      </w:r>
    </w:p>
    <w:p>
      <w:pPr/>
      <w:r>
        <w:rPr/>
        <w:t xml:space="preserve">A szállítólevél életét státuszkezeléssel követheti nyomon.</w:t>
      </w:r>
    </w:p>
    <w:p>
      <w:pPr/>
      <w:r>
        <w:rPr/>
        <w:t xml:space="preserve">A szállítólevélnek külön státuszai vannak az átadás/átvétellel összhangban.</w:t>
      </w:r>
    </w:p>
    <w:p>
      <w:pPr/>
      <w:r>
        <w:rPr/>
        <w:t xml:space="preserve">Kényelmi funkciók a VOSZPort számlázóban:</w:t>
      </w:r>
    </w:p>
    <w:p>
      <w:pPr/>
      <w:r>
        <w:rPr/>
        <w:t xml:space="preserve">Számlatömb, különböző számla előtagok kezelése.</w:t>
      </w:r>
    </w:p>
    <w:p>
      <w:pPr/>
      <w:r>
        <w:rPr/>
        <w:t xml:space="preserve">Főkönyvi számok rögzítése a termékekhez/szolgáltatásokhoz, kedvezmény rögzítése a számla összegéből.</w:t>
      </w:r>
    </w:p>
    <w:p>
      <w:pPr/>
      <w:r>
        <w:rPr/>
        <w:t xml:space="preserve">Rendszeresen küldendő (ismétlődő) számlák beállítása.</w:t>
      </w:r>
    </w:p>
    <w:p>
      <w:pPr/>
      <w:r>
        <w:rPr/>
        <w:t xml:space="preserve">Csoportos műveletek (bizonylatletöltés, státuszállítás stb.) a kimenő és bejövő számlák között.</w:t>
      </w:r>
    </w:p>
    <w:p>
      <w:pPr/>
      <w:r>
        <w:rPr/>
        <w:t xml:space="preserve">Egy kattintással számla készíthető díjbekérő és szállítólevél bizonylatokból.</w:t>
      </w:r>
    </w:p>
    <w:p>
      <w:pPr/>
      <w:r>
        <w:rPr/>
        <w:t xml:space="preserve">ÁFA riport, ÁFA-lista, Forgalmi adatok exportálása.</w:t>
      </w:r>
    </w:p>
    <w:p>
      <w:pPr/>
      <w:r>
        <w:rPr/>
        <w:t xml:space="preserve">Nyomon követjük Ön helyett számlái teljesítését.</w:t>
      </w:r>
    </w:p>
    <w:p>
      <w:pPr/>
      <w:r>
        <w:rPr/>
        <w:t xml:space="preserve">Naponta többször ellenőrzi a VOSZPort, hogy banki tranzakciói között van-e számla teljesítésre vonatkozó tétel. </w:t>
      </w:r>
    </w:p>
    <w:p>
      <w:pPr/>
      <w:r>
        <w:rPr/>
        <w:t xml:space="preserve">A kifizetett számlák státuszát automatikusan átállítjuk (Banki tranzakció és számlák párosítása).</w:t>
      </w:r>
    </w:p>
    <w:p>
      <w:pPr/>
      <w:r>
        <w:rPr/>
        <w:t xml:space="preserve">Ahol nem dönthető el egyértelműen, hogy a banki tranzakció mely számlához tartozik, a rendszer által összekapcsolt tranzakció/számla páros státuszát Ön véglegesítheti. Ehhez csupán arra van szüksége, hogy rögzítse bankszámláit és állítsa be hozzá a bankszinkront a VOSZPort-on! Ezt követően az ellenőrzéseket automatikusan elvégezzük.</w:t>
      </w:r>
    </w:p>
    <w:p>
      <w:pPr/>
      <w:r>
        <w:rPr/>
        <w:t xml:space="preserve">Ne felejtse el, hogy kiállított számlái (kimenő fül), illetve más által Önnek kiállított számlái (bejövő fül) – akár más számlázóban kerültek kiállításra – szinkronizálásához állítsa be az úgynevezett NAV-szinkront!</w:t>
      </w:r>
    </w:p>
    <w:p>
      <w:pPr/>
      <w:r>
        <w:rPr/>
        <w:t xml:space="preserve">Egy regisztráció, két vállalkozásfejlesztési portál</w:t>
      </w:r>
    </w:p>
    <w:p>
      <w:pPr/>
      <w:r>
        <w:rPr/>
        <w:t xml:space="preserve">A Vállalkozásfejlesztés menüpontból egy kattintással számos hasznos információhoz jut a VALI.hu internetes oldalon, ahol ingyenes regisztrációját automatikusan elvégezzük. Így új szolgáltatásunk segítségével cége finanszírozási lehetőségeiről azonnal tájékozódhat.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https://hellosajto.hu/10415/voszport-fejlesztessel-inditjuk-az-evet/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25A0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2024-01-18T19:03:28+00:00</dcterms:created>
  <dcterms:modified xsi:type="dcterms:W3CDTF">2024-01-18T19:03:28+00:00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