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Streaming: az EU biztosítson igazságos díjazást és tisztességes algoritmusokat</w:t>
      </w:r>
      <w:bookmarkEnd w:id="1"/>
    </w:p>
    <w:p>
      <w:pPr/>
      <w:r>
        <w:rPr/>
        <w:t xml:space="preserve">Az EU zenei streaming-piacáról származó bevételek nem oszlanak meg igazságosan</w:t>
      </w:r>
    </w:p>
    <w:p>
      <w:pPr/>
      <w:r>
        <w:rPr/>
        <w:t xml:space="preserve">Átlátható algoritmusokat és ajánlásokat követelnek az EP-képviselők</w:t>
      </w:r>
    </w:p>
    <w:p>
      <w:pPr/>
      <w:r>
        <w:rPr/>
        <w:t xml:space="preserve">A képviselők az európai zeneművekre vonatkozó kvóták bevezetésének lehetőségét javasolják</w:t>
      </w:r>
    </w:p>
    <w:p>
      <w:pPr/>
      <w:r>
        <w:rPr/>
        <w:t xml:space="preserve">A Parlament szerdán uniós szabályokat szorgalmazott annak biztosítása érdekében, hogy a zenei streaming ágazat tisztességes és fenntartható legyen, és előmozdítsa a kulturális sokszínűséget.</w:t>
      </w:r>
    </w:p>
    <w:p>
      <w:pPr/>
      <w:r>
        <w:rPr/>
        <w:t xml:space="preserve">A 532 igen szavazattal, 61 ellenében, 33 tartózkodás mellett elfogadott állásfoglalásban a képviselők azt kérik, hogy az EU foglalkozzon a zenei streaming-piacról származó bevételek elosztásának kiegyensúlyozatlanságával, hiszen jelenleg a szerzők és előadóművészek többsége nagyon alacsony kompenzációt kap. A képviselők ragaszkodnak az ágazatra vonatkozó új uniós jogi keretet kialakításához, mert az ágazatra jelenleg nem vonatkoznak uniós szabályok, annak ellenére, hogy a streaming-szolgáltatások jelentik a zenékhez való hozzáférés fő módját.</w:t>
      </w:r>
    </w:p>
    <w:p>
      <w:pPr/>
      <w:r>
        <w:rPr/>
        <w:t xml:space="preserve">Méltányos díjazás a szerzőknek</w:t>
      </w:r>
    </w:p>
    <w:p>
      <w:pPr/>
      <w:r>
        <w:rPr/>
        <w:t xml:space="preserve">A jelenleg alkalmazott „digitális jogdíjakat” felül kell vizsgálni a képviselők szerint, és elítélik az úgynevezett payola-rendszereket, amelyek arra kényszerítik a szerzőket, hogy a nagyobb láthatóságért cserébe fogadjanak el alacsony díjazást, vagy érjék be fizetség nélkül. </w:t>
      </w:r>
    </w:p>
    <w:p>
      <w:pPr/>
      <w:r>
        <w:rPr/>
        <w:t xml:space="preserve">Az európai művek láthatósága</w:t>
      </w:r>
    </w:p>
    <w:p>
      <w:pPr/>
      <w:r>
        <w:rPr/>
        <w:t xml:space="preserve">Az állásfoglalás szerint uniós fellépésre van szükség annak biztosítása érdekében, hogy az európai zeneművek láthatóak legyenek, kiemelt helyre kerüljenek és hozzáférhetőek legyenek a zenei streaming platformokon az állandóan növekvő „túláradó mennyiségű” tartalom között. A képviselők annak a lehetőségnek a megfontolását javasolják, hogy például vezessenek be kvótákat az európai zeneművekre vonatkozóan.</w:t>
      </w:r>
    </w:p>
    <w:p>
      <w:pPr/>
      <w:r>
        <w:rPr/>
        <w:t xml:space="preserve">A mesterséges intelligencia átláthatósága</w:t>
      </w:r>
    </w:p>
    <w:p>
      <w:pPr/>
      <w:r>
        <w:rPr/>
        <w:t xml:space="preserve">Egy uniós törvényjavaslatnak köteleznie kellene a platformokat, hogy tegyék átláthatóvá algoritmusaikat és az ajánlások módszerét, hogy elejét vegye a tisztességtelen gyakorlatokat, például a streaming-adatok manipulálását, amelyet állítólag a művészek díjainak csökkentésére használnak.</w:t>
      </w:r>
    </w:p>
    <w:p>
      <w:pPr/>
      <w:r>
        <w:rPr/>
        <w:t xml:space="preserve">A képviselők javasolják egy olyan címke bevezetését, amely tájékoztatja a nyilvánosságot arról, ha az általuk hallgatott dalokat mesterséges intelligencia generálta, és sürgetik a zenei streaming platformokon a deepfakes (a szerzők identitását, hangját és képmását a beleegyezésük nélkül használó) hamisítványok elleni fellépést. A szabályoknak arra is kötelezniük kellene a platformokat, hogy a műveik jobb láthatósága érdekében a metaadatok helyes hozzárendelésével azonosítsák a jogtulajdonosokat.</w:t>
      </w:r>
    </w:p>
    <w:p>
      <w:pPr/>
      <w:r>
        <w:rPr/>
        <w:t xml:space="preserve">A zenei sokszínűség támogatása</w:t>
      </w:r>
    </w:p>
    <w:p>
      <w:pPr/>
      <w:r>
        <w:rPr/>
        <w:t xml:space="preserve">Végül a képviselők rámutatnak azokra a tanulmányokra, amelyek szerint a streaming-piacon a bevételek elsősorban a nagy kiadókhoz és néhány népszerűbb előadóhoz kerülnek, míg a kevésbé népszerű stílusokat és a kevésbé elterjedt nyelveket ritkábban játsszák. Az uniós jogszabályoknak sokszínűségi mutatókat kellene tartalmazniuk a műfajok és nyelvek sokféleségének biztosítására, valamint a független szerzők jelenlétének értékelésére. Az európai zenei ipari stratégiának pedig elő kellene mozdítania az európai zenei ágazat sokszínűségét, ösztönözve a kisebb szereplőket.</w:t>
      </w:r>
    </w:p>
    <w:p>
      <w:pPr/>
      <w:r>
        <w:rPr/>
        <w:t xml:space="preserve">A jelentéstevő szerint</w:t>
      </w:r>
    </w:p>
    <w:p>
      <w:pPr/>
      <w:r>
        <w:rPr/>
        <w:t xml:space="preserve">Ibán García Del Blanco (S&amp;D, Spanyolország) jelentéstevő elmondta: „A Parlament hangot ad az európai alkotók aggodalmainak, akik a zenei streaming piac középpontjában állnak. A kulturális sokszínűség és a szerzők elismerése és méltányos díjazása mindig is prioritás volt számunkra; ezért olyan szabályokat kérünk, amelyek biztosítják, hogy a zenei streaming-szolgáltatások által használt algoritmusok és ajánlások átláthatóak legyenek, ahogy a mesterséges intelligencia eszközeinek használata is, és kerüljenek az európai szerzők a középpontba,” - tette hozzá.</w:t>
      </w:r>
    </w:p>
    <w:p>
      <w:pPr/>
      <w:r>
        <w:rPr/>
        <w:t xml:space="preserve">A szavazást megelőző sajtótájékoztató felvételét itt tekintheti meg.</w:t>
      </w:r>
    </w:p>
    <w:p>
      <w:pPr/>
      <w:r>
        <w:rPr/>
        <w:t xml:space="preserve">Háttér</w:t>
      </w:r>
    </w:p>
    <w:p>
      <w:pPr/>
      <w:r>
        <w:rPr/>
        <w:t xml:space="preserve">A digitális zenei platformok és a zenei megosztó szolgáltatások jelenleg több mint 100 millió zeneszámhoz biztosítanak hozzáférést ingyenesen vagy viszonylag alacsony havi előfizetési díjért. A streaming a zenei ágazat globális bevételének 67 százalékát teszi ki, éves szinten 22,6 milliárd dollár bevétellel.</w:t>
      </w:r>
    </w:p>
    <w:p>
      <w:pPr/>
      <w:r>
        <w:rPr/>
        <w:t xml:space="preserve">REF: 20240112IPR16773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https://hellosajto.hu/10387/streaming-az-eu-biztositson-igazsagos-dijazast-es-tisztesseges-algoritmusokat/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E4F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2024-01-17T19:14:40+00:00</dcterms:created>
  <dcterms:modified xsi:type="dcterms:W3CDTF">2024-01-17T19:14:40+00:00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