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 nap alatt több mint 17 ezer pályázó jelentkezett a Napenergia Plusz Programba</w:t>
      </w:r>
      <w:bookmarkEnd w:id="1"/>
    </w:p>
    <w:p>
      <w:pPr/>
      <w:r>
        <w:rPr/>
        <w:t xml:space="preserve">A családok ingatlanonként akár 5 millió forint támogatást nyerhetnek el a zöldenergia termelésére és eltárolása alkalmas modern napelemes rendszerek telepítéséhez. A Napenergia Plusz Program újabb szakaszának megnyitását követő első 24 órában több mint 17 ezer előregisztrációs kérelem érkezett be.</w:t>
      </w:r>
    </w:p>
    <w:p>
      <w:pPr/>
      <w:r>
        <w:rPr/>
        <w:t xml:space="preserve">A 75 milliárd forintos keretösszegű Napenergia Plusz Program vissza nem térítendő támogatás kínál a saját tulajdonú lakóingatlannal, haszonélvezeti joggal vagy lízingszerződéssel rendelkező magánszemélyek számára ahhoz, hogy megújuló energiaforrással lássák el lakóépületeiket. A beruházásoknak köszönhetően napelemből és energiatárolóból álló rendszerekkel bővülhetnek tovább a hazai napenergia kapacitások. A költségek kétharmadának átvállalásával a háztartások kiadásai legfeljebb 10 év alatt megtérülhetnek. A támogatott családok nagyobb mértékben válnak képessé az energetikai szempontú öngondoskodásra, hatékonyabban csökkenthetik áramszámlájukat.</w:t>
      </w:r>
    </w:p>
    <w:p>
      <w:pPr/>
      <w:r>
        <w:rPr/>
        <w:t xml:space="preserve">Az első 24 órában több mint 17 ezer jelentkezés érkezett be, ahol szükséges, már a hiánypótlási kérések kiküldése is megkezdődött. A kiírás szerint a támogató 15 munkanapon belül dönt a teljes előregisztrációk jóváhagyásáról. A pályázók ezután jelölhetik ki a három lehetséges kivitelezőt, akik közül a rendszeren keresztül beérkező ajánlataik alapján választhatnak. Támogatási kérelmeket az aláírt kivitelezői szerződéssel rendelkezők nyújthatnak majd be. A beérkező pályázatok elbírálásának, a támogatási források odaítélésének sorrendjét nem az előregisztrációs, hanem a támogatási kérelmek benyújtása befolyásolja. A pályázati eljárás elemeit időrendben bemutató, a közreműködők feladatait részletező folyamatábra elérhető a támogató NFFKÜ – Nemzetközi Fejlesztési és Forráskoordinációs Ügynökség Zrt. https://napenergiaplusz.nffku.hu/ oldalán. A kivitelezők december eleje óta jelentkezhetnek a Napenergia Plusz Programba, már közel 600 vállalkozás kapott jóváhagyást regisztrációjához.</w:t>
      </w:r>
    </w:p>
    <w:p>
      <w:pPr/>
      <w:r>
        <w:rPr/>
        <w:t xml:space="preserve">A zöldenergia a magyar gazdaság jövője. A tiszta technológiák alkalmazása erősíti hazánk versenyképességét és energiaszuverenitását, hozzájárul a gazdasági növekedés helyreállításához. A környezetkímélő módon megtermelt energia helyi felhasználása előmozdítja a klímavállalások teljesítését, tehermentesíti az áramhálózatot. A kormány azon dolgozik, hogy Magyarország a lakásokban és az ipartelepeken egyaránt élen járjon a zöldenergia termelésében és tárolásában. A január közepén elindult lakossági és vállalati programok ezért összesen 137 milliárd forinttal ösztönzik a magyar családok és cégek beruházásait.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https://hellosajto.hu/10341/egy-nap-alatt-tobb-mint-17-ezer-palyazo-jelentkezett-a-napenergia-plusz-programba/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9A26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2024-01-16T20:53:17+00:00</dcterms:created>
  <dcterms:modified xsi:type="dcterms:W3CDTF">2024-01-16T20:53:17+00:00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