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veszettség elleni védekezés fontosságára figyelmeztet a MÁOK és a Nébih</w:t>
      </w:r>
      <w:bookmarkEnd w:id="1"/>
    </w:p>
    <w:p>
      <w:pPr/>
      <w:r>
        <w:rPr/>
        <w:t xml:space="preserve">A Nemzeti Élelmiszerlánc-biztonsági Hivatal (Nébih) vizsgálatai az év eleje óta kutyánál és aranysakálnál is igazolták a veszettség fertőzöttséget. Az ukrán határ közelében kimutatott újabb fertőzések miatt a Magyar Állatorvosi Kamara (MÁOK) és a Nébih felhívja az állattartók figyelmét a veszettség elleni védőoltás és a megelőzést biztosító előírások betartásának fontosságára.</w:t>
      </w:r>
    </w:p>
    <w:p>
      <w:pPr/>
      <w:r>
        <w:rPr/>
        <w:t xml:space="preserve">A Nébih laboratóriuma 2024. január 1-jén Tiszabecsen elhullott kutyánál, majd január 3-án Jánkmajtis községnél diagnosztikai célból kilőtt aranysakálnál állapította meg a veszettség fertőzöttséget. Mindkét település Szabolcs-Szatmár-Bereg vármegyében található, az ukrán határ közelében.Az esetek olyan területeken jelentkeztek, ahol korábban számos járványügyi intézkedést – többek között fokozott felügyeletet, ebzárlatot, a rókák gyérítését – rendelt el a hatóság, miután már tavaly ősszel is előfordultak veszettség-esetek a térségben. A Nébih mindaddig fenntartja ezeket a Szabolcs-Szatmár-Bereg vármegyei intézkedéseket, amíg a járványügyi helyzet azt szükségessé teszi.A betegség a vadon élő és a házi emlősállatok mellett az emberi egészségre is veszélyt jelent, ezért a MÁOK és a Nébih ezúttal is hangsúlyozza a megelőzés szerepét, elsősorban a kutyák számára kötelező, a macskák számára pedig ajánlott veszettség elleni védőoltás jelentőségét. Az oltás beadatása, valamint a betegség megelőzésével összefüggő jogszabályok betartása az ukrán határ közelében kiemelten fontos, de országszerte is indokolt.</w:t>
      </w:r>
    </w:p>
    <w:p>
      <w:pPr/>
      <w:r>
        <w:rPr/>
        <w:t xml:space="preserve">A betegséggel és az ellene történő védekezéssel összefüggő legfontosabb információk, a veszettségmentesítési program aktuális hírei elérhetőek a Nébih veszettséggel foglalkozó tematikus elektronikus felületein, internetes oldalain: a https://portal.nebih.gov.hu/veszettseg, a www.veszettsegmentesites.hu és a https://portal.nebih.gov.hu/kitoresek-es-mentessegek oldalakon.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https://hellosajto.hu/10321/a-veszettseg-elleni-vedekezes-fontossagara-figyelmeztet-a-maok-es-a-nebih/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A036E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2024-01-15T17:17:59+00:00</dcterms:created>
  <dcterms:modified xsi:type="dcterms:W3CDTF">2024-01-15T17:17:59+00:00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