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Napenergia Plusz Program: nem az előregisztráció szerinti sorrendben bírálják el a támogatási kérelmeket</w:t>
      </w:r>
      <w:bookmarkEnd w:id="1"/>
    </w:p>
    <w:p>
      <w:pPr/>
      <w:r>
        <w:rPr/>
        <w:t xml:space="preserve">A háztartásokat zöldenergia termelésére és tárolására ösztönző program a mai nappal újabb szakaszába lépett, megkezdődött a lakossági előregisztráció. A pályázati felületre való belépésben a Központi Azonosítási Ügynök (KAÜ) oldalán bekövetkezett rendszerhiba okoz fennakadást. A külső probléma elhárításán a teljes helyreállításig dolgoznak, több mint ezer előregisztrációs kérelem már beérkezett.</w:t>
      </w:r>
    </w:p>
    <w:p>
      <w:pPr/>
      <w:r>
        <w:rPr/>
        <w:t xml:space="preserve">A pályázati folyamatban az előregisztrációs és a támogatási kérelmek benyújtása elválik egymástól. A kiírás szerint az előregisztráció jóváhagyásáról a támogató 15 munkanapon belül dönt. A pályázó ezután jelölheti ki a három lehetséges kivitelezőt, akik közül a rendszeren keresztül beérkező ajánlataik alapján választhat. Támogatási kérelmeket az aláírt kivitelezői szerződéssel rendelkezők nyújthatnak majd be.</w:t>
      </w:r>
    </w:p>
    <w:p>
      <w:pPr/>
      <w:r>
        <w:rPr/>
        <w:t xml:space="preserve">A beérkező pályázatok elbírálásának, a támogatási források odaítélésének sorrendjét nem az előregisztrációs, hanem a támogatási kérelmek benyújtása befolyásolja. A Napenergia Plusz Program 75 milliárdos keretösszeggel segíti a modern napelemes rendszerek telepítését. Egy ingatlanra ebből legfeljebb 5 millió forint forrás juthat, az elnyerhető támogatás a családok beruházási költségeinek legfeljebb kétharmadát fedezheti.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Energiaügyi Minisztérium sajtóiroda</w:t>
      </w:r>
    </w:p>
    <w:p>
      <w:pPr>
        <w:numPr>
          <w:ilvl w:val="0"/>
          <w:numId w:val="1"/>
        </w:numPr>
      </w:pPr>
      <w:r>
        <w:rPr/>
        <w:t xml:space="preserve">sajto@em.gov.hu</w:t>
      </w:r>
    </w:p>
    <w:p>
      <w:pPr/>
      <w:r>
        <w:rPr/>
        <w:t xml:space="preserve">Eredeti tartalom: Energiaügyi 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https://hellosajto.hu/10318/napenergia-plusz-program-nem-az-eloregisztracio-szerinti-sorrendben-biraljak-el-a-tamogatasi-kerelmeket/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Energiaügyi 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5CB20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2024-01-15T17:08:23+00:00</dcterms:created>
  <dcterms:modified xsi:type="dcterms:W3CDTF">2024-01-15T17:08:23+00:00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