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K&amp;H: a diákoknak is fontos a biztosítás</w:t>
      </w:r>
      <w:bookmarkEnd w:id="1"/>
    </w:p>
    <w:p>
      <w:pPr/>
      <w:r>
        <w:rPr/>
        <w:t xml:space="preserve">Érdemes mielőbb megismerni a lehetőségeket</w:t>
      </w:r>
    </w:p>
    <w:p>
      <w:pPr/>
      <w:r>
        <w:rPr/>
        <w:t xml:space="preserve">A hosszúra nyúlt téli szünetben megszaporodtak a balesetek: a Magyar Biztosítók Szövetségnek tapasztalatai azt mutatják, hogy az otthonokban keletkező tűzesetek mintegy hatodát november végétől az év utolsó napjáig tartó időszakban jegyezték fel. Ebben a periódusban gyakoribbak a közúti koccanások és a sportbalesetek is.  A károk enyhítésében segíthetnek a különféle biztosítási módozatok, amelyeket nem árt már minél fiatalabb korban megismerni.</w:t>
      </w:r>
    </w:p>
    <w:p>
      <w:pPr/>
      <w:r>
        <w:rPr/>
        <w:t xml:space="preserve">A fiataloknak sokszor nem teljesen érthető, hogy mire szolgálnak a különféle biztosítási módozatok. A K&amp;H Vigyázz, kész, pénz!  vetélkedő játékos formában mutatja meg a 9-17 éves korosztálynak, hogyan, mikor és mire érdemes biztosítást kötni. De hasznos lehet a szülőknek is megismertetni a gyerekekkel a különféle biztosítási megoldásokat, ehhez ad ötleteket a K&amp;H összeállítása is.</w:t>
      </w:r>
    </w:p>
    <w:p>
      <w:pPr/>
      <w:r>
        <w:rPr/>
        <w:t xml:space="preserve">Játékosan</w:t>
      </w:r>
    </w:p>
    <w:p>
      <w:pPr/>
      <w:r>
        <w:rPr/>
        <w:t xml:space="preserve">Sokan nem tudják, hogy minden 3-18 év közötti gyermeknek alanyi jogon jár az állam által finanszírozott általános gyermek- és ifjúsági balesetbiztosítás. Ez a kockázati életbiztosítások csoportjába tartozó biztosítási módozat néhány káreseményre (baleseti halál, rokkantság, csonttörés) fizet jelképes összegű kártérítést. Ezért érdemes lehet a szülőknek ezt saját költségükre kiegészíteni, ugyanis a biztosítók statisztikái szerint a leggyakoribb személyi sérülés csonttörésből és csontrepedésből adódik a 3-18 év közötti fiatalok körében.</w:t>
      </w:r>
    </w:p>
    <w:p>
      <w:pPr/>
      <w:r>
        <w:rPr/>
        <w:t xml:space="preserve">A szünidő alatt gyakoriak a sportból származó balesetek is ebben a korosztályban. A sítáborok, sítúrák visszatérő eleme a sérülés. Fontos felhívni rá a figyelmet, hogy az állami alapbiztosítás nem helyettesíti az utasbiztosítást egy külföldi utazás vagy tábor során, a külföldi ellátás költségei magasak lehetnek, így arra továbbra is ajánlott külön utasbiztosítást kötni.</w:t>
      </w:r>
    </w:p>
    <w:p>
      <w:pPr/>
      <w:r>
        <w:rPr/>
        <w:t xml:space="preserve">Mindemellett, ha a gyermekeinkről van szó, sokak számára a teljeskörű védelem a legfontosabb. A fiatalok ugyanis nem csak saját magukban, hanem mások javaiban is hajlamosak kárt okozni. Egy csapásra veszélybe kerülhet a szomszéd autója, ablaka, a kárt pedig a szülők kötelessége megtéríteni. A K&amp;H szakértői ezért azt ajánlják, hogy a gyermekes családok lakásbiztosításukat lehetőség szerint egészítsék ki felelősségbiztosítással is. Ez a nem-életbiztosítások csoportjába tartozó módozat megtéríti a kárt a szülők helyett a szerződésben szereplő biztosítási összegig.</w:t>
      </w:r>
    </w:p>
    <w:p>
      <w:pPr/>
      <w:r>
        <w:rPr/>
        <w:t xml:space="preserve">Vetélkedve</w:t>
      </w:r>
    </w:p>
    <w:p>
      <w:pPr/>
      <w:r>
        <w:rPr/>
        <w:t xml:space="preserve">Az ifjúság számára hasznos segítséget nyújthat a K&amp;H Vigyázz, kész, pénz!  vetélkedője, amely játékos formában ismerteti a versenyzőkkel hogyan, mikor és mire érdemes biztosítást kötni. A megmérettetés legjobbjai egyúttal biztosíthatják helyüket a döntőben, ahol értékes nyeremények várnak rájuk. A játék első - online - fordulója már javában zajlik, a feladatsorokat 2024. január 26-ig lehet beküldeni. A vetélkedő népszerűségét mutatja, hogy 2010 óta összesen közel 80 ezer diák vett részt rajta.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sajto@kh.hu</w:t>
      </w:r>
    </w:p>
    <w:p>
      <w:pPr/>
      <w:r>
        <w:rPr/>
        <w:t xml:space="preserve">Eredeti tartalom: K&amp;amp;H Bank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https://hellosajto.hu/10307/kh-a-diakoknak-is-fontos-a-biztositas/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K&amp;amp;H Bank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52C19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2024-01-12T15:59:38+00:00</dcterms:created>
  <dcterms:modified xsi:type="dcterms:W3CDTF">2024-01-12T15:59:38+00:00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