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Kötelező lesz a tájékoztatás a termékkiszerelés csökkenéséről</w:t>
      </w:r>
      <w:bookmarkEnd w:id="1"/>
    </w:p>
    <w:p>
      <w:pPr/>
      <w:r>
        <w:rPr/>
        <w:t xml:space="preserve">A családok védelme érdekében a kormány új intézkedést fogadott el, így az 1 milliárd forint feletti árbevétellel rendelkező élelmiszerkereskedőknek figyelemfelhívó tájékoztatót kell kihelyezniük, amennyiben egy termék kiszerelése csökkent.</w:t>
      </w:r>
    </w:p>
    <w:p>
      <w:pPr/>
      <w:r>
        <w:rPr/>
        <w:t xml:space="preserve">A kormány célja, hogy 2024-ben helyreállítsa a gazdasági növekedést, és újra dinamikusan, 4 százalékkal növekedjen a gazdaság. Ennek érdekében az óvatossági motívum fokozatos oldásával és a bizalom megerősítésével növeli a fogyasztást, 25 százalék felett tartja a beruházási rátát és tovább növeli a munkaerőpiaci aktivitást.</w:t>
      </w:r>
    </w:p>
    <w:p>
      <w:pPr/>
      <w:r>
        <w:rPr/>
        <w:t xml:space="preserve">Az elmúlt hónapokban számos országban kiemelt figyelmet kapott az a jelenség, miszerint bizonyos termékek árának változatlanságával vagy akár emelkedésével párhuzamosan, a termék mennyisége csökken. Ezen megtévesztő gyakorlat eredménye az, hogy a fogyasztók a megvásárolt termékekből a korábbiaknál kevesebbet kapnak a pénzükért.</w:t>
      </w:r>
    </w:p>
    <w:p>
      <w:pPr/>
      <w:r>
        <w:rPr/>
        <w:t xml:space="preserve">A kormány által elfogadott új intézkedés a fogyasztók körültekintőbb és tudatosabb vásárlási döntését segíti elő azzal, hogy 2024. március 1-től jogszabályban kötelezi az 1 milliárd forint feletti árbevételű élelmiszerkereskedőket arra, hogy a termék mellett elhelyezett, figyelemfelhívó tájékoztatással hívják fel a vásárlók figyelmét, hogy az általuk árusított, előrecsomagolt termékek kiszerelése a korábban megszokottakhoz képest kisebb lett.</w:t>
      </w:r>
    </w:p>
    <w:p>
      <w:pPr/>
      <w:r>
        <w:rPr/>
        <w:t xml:space="preserve">A kiszerelés, így különösen a tömeg vagy térfogat csökkenésének viszonyítási alapja az adott termék gyártója által 2020. január 1. és 2023. július 1. között alkalmazott kiszerelés lesz. A kereskedők tájékoztatási kötelezettsége 2 hónapig áll fenn, főszabály szerint az új, csökkentett méretű termék kereskedő általi forgalmazásától kezdődően.</w:t>
      </w:r>
    </w:p>
    <w:p>
      <w:pPr/>
      <w:r>
        <w:rPr/>
        <w:t xml:space="preserve">A kereskedő tájékoztatási kötelezettségének teljesítése érdekében a gyártó, a magyarországi forgalomba hozó és beszállító köteles a kiszerelési egység csökkenésével érintett termék vonatkozásában megfelelő módon tájékoztatni a kereskedőket. A szabályok elmulasztása esetén a fogyasztóvédelmi hatóság fog eljárni.</w:t>
      </w:r>
    </w:p>
    <w:p>
      <w:pPr/>
      <w:r>
        <w:rPr/>
        <w:t xml:space="preserve">A kiszerelés-csökkenéssel érintett termékekről a fogyasztók a Nemzeti Élelmiszerlánc-biztonsági Hivatalt (NÉBIH) honlapján nyilvánosan elérhető tájékoztató adatbázisból is tudakozódni tudnak majd.</w:t>
      </w:r>
    </w:p>
    <w:p>
      <w:pPr/>
      <w:r>
        <w:rPr/>
        <w:t xml:space="preserve">A részletszabályok hamarosan megjelennek a Magyar Közlönyben. A kereskedők által kihelyezendő tájékoztatás tartalmát és formáját a nemzetgazdasági miniszter rendeletben fogja megállapítani. A szabályok kidolgozása folyamatban van, azok megjelenése február első felében várható.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+36 1 414 2181</w:t>
      </w:r>
    </w:p>
    <w:p>
      <w:pPr>
        <w:numPr>
          <w:ilvl w:val="0"/>
          <w:numId w:val="1"/>
        </w:numPr>
      </w:pPr>
      <w:r>
        <w:rPr/>
        <w:t xml:space="preserve">center@vosz.hu</w:t>
      </w:r>
    </w:p>
    <w:p>
      <w:pPr/>
      <w:r>
        <w:rPr/>
        <w:t xml:space="preserve">Eredeti tartalom: Vállalkozók és Munkáltatók Országos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https://hellosajto.hu/10244/kotelezo-lesz-a-tajekoztatas-a-termekkiszereles-csokkeneserol/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Vállalkozók és Munkáltatók Országos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9D2C2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2024-01-11T18:39:35+00:00</dcterms:created>
  <dcterms:modified xsi:type="dcterms:W3CDTF">2024-01-11T18:39:35+00:00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